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0AE" w:rsidRDefault="003A30AE" w:rsidP="003A30AE">
      <w:pPr>
        <w:jc w:val="center"/>
        <w:rPr>
          <w:rFonts w:eastAsia="標楷體"/>
          <w:b/>
          <w:sz w:val="28"/>
          <w:szCs w:val="20"/>
        </w:rPr>
      </w:pPr>
      <w:bookmarkStart w:id="0" w:name="_GoBack"/>
      <w:bookmarkEnd w:id="0"/>
    </w:p>
    <w:p w:rsidR="00FF0D04" w:rsidRPr="005568F3" w:rsidRDefault="00FF0D04" w:rsidP="005568F3">
      <w:pPr>
        <w:jc w:val="center"/>
        <w:rPr>
          <w:rFonts w:eastAsia="標楷體"/>
          <w:b/>
          <w:sz w:val="32"/>
          <w:szCs w:val="20"/>
        </w:rPr>
      </w:pPr>
      <w:r w:rsidRPr="005568F3">
        <w:rPr>
          <w:rFonts w:eastAsia="標楷體"/>
          <w:b/>
          <w:sz w:val="32"/>
          <w:szCs w:val="20"/>
        </w:rPr>
        <w:t>新北市政府</w:t>
      </w:r>
      <w:r w:rsidR="007E78D0" w:rsidRPr="005568F3">
        <w:rPr>
          <w:rFonts w:eastAsia="標楷體" w:hint="eastAsia"/>
          <w:b/>
          <w:sz w:val="32"/>
          <w:szCs w:val="20"/>
        </w:rPr>
        <w:t>研究發展考核委員會</w:t>
      </w:r>
      <w:r w:rsidR="007E78D0" w:rsidRPr="005568F3">
        <w:rPr>
          <w:rFonts w:eastAsia="標楷體" w:hint="eastAsia"/>
          <w:b/>
          <w:sz w:val="32"/>
          <w:szCs w:val="20"/>
        </w:rPr>
        <w:t>10</w:t>
      </w:r>
      <w:r w:rsidR="002C43C6" w:rsidRPr="005568F3">
        <w:rPr>
          <w:rFonts w:eastAsia="標楷體" w:hint="eastAsia"/>
          <w:b/>
          <w:sz w:val="32"/>
          <w:szCs w:val="20"/>
        </w:rPr>
        <w:t>8</w:t>
      </w:r>
      <w:r w:rsidRPr="005568F3">
        <w:rPr>
          <w:rFonts w:eastAsia="標楷體"/>
          <w:b/>
          <w:sz w:val="32"/>
          <w:szCs w:val="20"/>
        </w:rPr>
        <w:t>年推動性別主流化成果報告</w:t>
      </w:r>
    </w:p>
    <w:p w:rsidR="00FF0D04" w:rsidRPr="00473ECD" w:rsidRDefault="00FF0D04" w:rsidP="00FF0D04">
      <w:pPr>
        <w:pStyle w:val="a4"/>
        <w:numPr>
          <w:ilvl w:val="0"/>
          <w:numId w:val="1"/>
        </w:numPr>
        <w:ind w:leftChars="0" w:left="880" w:hanging="400"/>
        <w:rPr>
          <w:rFonts w:eastAsia="標楷體"/>
          <w:sz w:val="20"/>
          <w:szCs w:val="20"/>
        </w:rPr>
      </w:pPr>
      <w:r w:rsidRPr="00473ECD">
        <w:rPr>
          <w:rFonts w:eastAsia="標楷體"/>
          <w:sz w:val="20"/>
          <w:szCs w:val="20"/>
        </w:rPr>
        <w:t>組別</w:t>
      </w:r>
      <w:r w:rsidRPr="00473ECD">
        <w:rPr>
          <w:rFonts w:eastAsia="標楷體"/>
          <w:sz w:val="20"/>
          <w:szCs w:val="20"/>
        </w:rPr>
        <w:t xml:space="preserve"> (1</w:t>
      </w:r>
      <w:r w:rsidRPr="00473ECD">
        <w:rPr>
          <w:rFonts w:eastAsia="標楷體"/>
          <w:sz w:val="20"/>
          <w:szCs w:val="20"/>
        </w:rPr>
        <w:t>、</w:t>
      </w:r>
      <w:r w:rsidRPr="00473ECD">
        <w:rPr>
          <w:rFonts w:eastAsia="標楷體"/>
          <w:sz w:val="20"/>
          <w:szCs w:val="20"/>
        </w:rPr>
        <w:t>2</w:t>
      </w:r>
      <w:r w:rsidRPr="00473ECD">
        <w:rPr>
          <w:rFonts w:eastAsia="標楷體"/>
          <w:sz w:val="20"/>
          <w:szCs w:val="20"/>
        </w:rPr>
        <w:t>、</w:t>
      </w:r>
      <w:r w:rsidRPr="00473ECD">
        <w:rPr>
          <w:rFonts w:eastAsia="標楷體"/>
          <w:sz w:val="20"/>
          <w:szCs w:val="20"/>
        </w:rPr>
        <w:t>3</w:t>
      </w:r>
      <w:r w:rsidRPr="00473ECD">
        <w:rPr>
          <w:rFonts w:eastAsia="標楷體"/>
          <w:sz w:val="20"/>
          <w:szCs w:val="20"/>
        </w:rPr>
        <w:t>、</w:t>
      </w:r>
      <w:r w:rsidRPr="00473ECD">
        <w:rPr>
          <w:rFonts w:eastAsia="標楷體"/>
          <w:sz w:val="20"/>
          <w:szCs w:val="20"/>
        </w:rPr>
        <w:t>4)</w:t>
      </w:r>
      <w:r w:rsidRPr="00473ECD">
        <w:rPr>
          <w:rFonts w:eastAsia="標楷體"/>
          <w:sz w:val="20"/>
          <w:szCs w:val="20"/>
        </w:rPr>
        <w:t>：</w:t>
      </w:r>
      <w:r w:rsidR="002167EE">
        <w:rPr>
          <w:rFonts w:eastAsia="標楷體" w:hint="eastAsia"/>
          <w:sz w:val="20"/>
          <w:szCs w:val="20"/>
        </w:rPr>
        <w:t>3</w:t>
      </w:r>
      <w:r w:rsidRPr="00473ECD">
        <w:rPr>
          <w:rFonts w:eastAsia="標楷體"/>
          <w:sz w:val="20"/>
          <w:szCs w:val="20"/>
        </w:rPr>
        <w:t>組</w:t>
      </w:r>
    </w:p>
    <w:tbl>
      <w:tblPr>
        <w:tblW w:w="4967"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2549"/>
        <w:gridCol w:w="2082"/>
        <w:gridCol w:w="2904"/>
      </w:tblGrid>
      <w:tr w:rsidR="00FF0D04" w:rsidRPr="00473ECD" w:rsidTr="00B50F27">
        <w:trPr>
          <w:trHeight w:val="358"/>
        </w:trPr>
        <w:tc>
          <w:tcPr>
            <w:tcW w:w="1373" w:type="pct"/>
            <w:shd w:val="clear" w:color="auto" w:fill="D9D9D9"/>
          </w:tcPr>
          <w:p w:rsidR="00FF0D04" w:rsidRPr="00473ECD" w:rsidRDefault="00FF0D04" w:rsidP="00FF0D04">
            <w:pPr>
              <w:pStyle w:val="a4"/>
              <w:ind w:leftChars="0" w:left="400" w:hanging="400"/>
              <w:jc w:val="center"/>
              <w:rPr>
                <w:rFonts w:eastAsia="標楷體"/>
                <w:sz w:val="20"/>
                <w:szCs w:val="20"/>
              </w:rPr>
            </w:pPr>
          </w:p>
        </w:tc>
        <w:tc>
          <w:tcPr>
            <w:tcW w:w="1227" w:type="pct"/>
            <w:shd w:val="clear" w:color="auto" w:fill="D9D9D9"/>
            <w:vAlign w:val="center"/>
          </w:tcPr>
          <w:p w:rsidR="00FF0D04" w:rsidRPr="00473ECD" w:rsidRDefault="00FF0D04" w:rsidP="00B50F27">
            <w:pPr>
              <w:pStyle w:val="a4"/>
              <w:ind w:leftChars="0" w:left="400" w:hanging="400"/>
              <w:jc w:val="center"/>
              <w:rPr>
                <w:rFonts w:eastAsia="標楷體"/>
                <w:sz w:val="20"/>
                <w:szCs w:val="20"/>
              </w:rPr>
            </w:pPr>
            <w:r w:rsidRPr="00473ECD">
              <w:rPr>
                <w:rFonts w:eastAsia="標楷體"/>
                <w:sz w:val="20"/>
                <w:szCs w:val="20"/>
              </w:rPr>
              <w:t>單位</w:t>
            </w:r>
          </w:p>
        </w:tc>
        <w:tc>
          <w:tcPr>
            <w:tcW w:w="1002" w:type="pct"/>
            <w:shd w:val="clear" w:color="auto" w:fill="D9D9D9"/>
          </w:tcPr>
          <w:p w:rsidR="00FF0D04" w:rsidRPr="00473ECD" w:rsidRDefault="00FF0D04" w:rsidP="00FF0D04">
            <w:pPr>
              <w:pStyle w:val="a4"/>
              <w:ind w:leftChars="0" w:left="400" w:hanging="400"/>
              <w:jc w:val="center"/>
              <w:rPr>
                <w:rFonts w:eastAsia="標楷體"/>
                <w:sz w:val="20"/>
                <w:szCs w:val="20"/>
              </w:rPr>
            </w:pPr>
            <w:r w:rsidRPr="00473ECD">
              <w:rPr>
                <w:rFonts w:eastAsia="標楷體"/>
                <w:sz w:val="20"/>
                <w:szCs w:val="20"/>
              </w:rPr>
              <w:t>姓名</w:t>
            </w:r>
          </w:p>
        </w:tc>
        <w:tc>
          <w:tcPr>
            <w:tcW w:w="1398" w:type="pct"/>
            <w:shd w:val="clear" w:color="auto" w:fill="D9D9D9"/>
          </w:tcPr>
          <w:p w:rsidR="00FF0D04" w:rsidRPr="00473ECD" w:rsidRDefault="00FF0D04" w:rsidP="00FF0D04">
            <w:pPr>
              <w:pStyle w:val="a4"/>
              <w:ind w:leftChars="0" w:left="400" w:hanging="400"/>
              <w:jc w:val="center"/>
              <w:rPr>
                <w:rFonts w:eastAsia="標楷體"/>
                <w:sz w:val="20"/>
                <w:szCs w:val="20"/>
              </w:rPr>
            </w:pPr>
            <w:r w:rsidRPr="00473ECD">
              <w:rPr>
                <w:rFonts w:eastAsia="標楷體"/>
                <w:sz w:val="20"/>
                <w:szCs w:val="20"/>
              </w:rPr>
              <w:t>職稱</w:t>
            </w:r>
          </w:p>
        </w:tc>
      </w:tr>
      <w:tr w:rsidR="00FF0D04" w:rsidRPr="00473ECD" w:rsidTr="00352B3E">
        <w:trPr>
          <w:trHeight w:val="402"/>
        </w:trPr>
        <w:tc>
          <w:tcPr>
            <w:tcW w:w="1373" w:type="pct"/>
            <w:shd w:val="clear" w:color="auto" w:fill="auto"/>
          </w:tcPr>
          <w:p w:rsidR="00FF0D04" w:rsidRPr="00473ECD" w:rsidRDefault="00FF0D04" w:rsidP="00FF0D04">
            <w:pPr>
              <w:pStyle w:val="a4"/>
              <w:ind w:leftChars="0" w:left="400" w:hanging="400"/>
              <w:jc w:val="center"/>
              <w:rPr>
                <w:rFonts w:eastAsia="標楷體"/>
                <w:sz w:val="20"/>
                <w:szCs w:val="20"/>
              </w:rPr>
            </w:pPr>
            <w:r w:rsidRPr="00473ECD">
              <w:rPr>
                <w:rFonts w:eastAsia="標楷體"/>
                <w:sz w:val="20"/>
                <w:szCs w:val="20"/>
              </w:rPr>
              <w:t>性別聯絡人</w:t>
            </w:r>
          </w:p>
        </w:tc>
        <w:tc>
          <w:tcPr>
            <w:tcW w:w="1227"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施政考核組</w:t>
            </w:r>
          </w:p>
        </w:tc>
        <w:tc>
          <w:tcPr>
            <w:tcW w:w="1002"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張碧珊</w:t>
            </w:r>
          </w:p>
        </w:tc>
        <w:tc>
          <w:tcPr>
            <w:tcW w:w="1398"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組長</w:t>
            </w:r>
          </w:p>
        </w:tc>
      </w:tr>
      <w:tr w:rsidR="00FF0D04" w:rsidRPr="00473ECD" w:rsidTr="00352B3E">
        <w:trPr>
          <w:trHeight w:val="402"/>
        </w:trPr>
        <w:tc>
          <w:tcPr>
            <w:tcW w:w="1373" w:type="pct"/>
            <w:shd w:val="clear" w:color="auto" w:fill="auto"/>
          </w:tcPr>
          <w:p w:rsidR="00FF0D04" w:rsidRPr="00473ECD" w:rsidRDefault="00FF0D04" w:rsidP="00FF0D04">
            <w:pPr>
              <w:pStyle w:val="a4"/>
              <w:ind w:leftChars="0" w:left="400" w:hanging="400"/>
              <w:jc w:val="center"/>
              <w:rPr>
                <w:rFonts w:eastAsia="標楷體"/>
                <w:sz w:val="20"/>
                <w:szCs w:val="20"/>
              </w:rPr>
            </w:pPr>
            <w:r w:rsidRPr="00473ECD">
              <w:rPr>
                <w:rFonts w:eastAsia="標楷體"/>
                <w:sz w:val="20"/>
                <w:szCs w:val="20"/>
              </w:rPr>
              <w:t>性別聯絡人</w:t>
            </w:r>
            <w:r w:rsidRPr="00473ECD">
              <w:rPr>
                <w:rFonts w:eastAsia="標楷體"/>
                <w:sz w:val="20"/>
                <w:szCs w:val="20"/>
              </w:rPr>
              <w:t>(</w:t>
            </w:r>
            <w:r w:rsidRPr="00473ECD">
              <w:rPr>
                <w:rFonts w:eastAsia="標楷體"/>
                <w:sz w:val="20"/>
                <w:szCs w:val="20"/>
              </w:rPr>
              <w:t>代理人</w:t>
            </w:r>
            <w:r w:rsidRPr="00473ECD">
              <w:rPr>
                <w:rFonts w:eastAsia="標楷體"/>
                <w:sz w:val="20"/>
                <w:szCs w:val="20"/>
              </w:rPr>
              <w:t>)</w:t>
            </w:r>
          </w:p>
        </w:tc>
        <w:tc>
          <w:tcPr>
            <w:tcW w:w="1227"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施政考核組</w:t>
            </w:r>
          </w:p>
        </w:tc>
        <w:tc>
          <w:tcPr>
            <w:tcW w:w="1002"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蔡祺昇</w:t>
            </w:r>
          </w:p>
        </w:tc>
        <w:tc>
          <w:tcPr>
            <w:tcW w:w="1398"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股長</w:t>
            </w:r>
          </w:p>
        </w:tc>
      </w:tr>
      <w:tr w:rsidR="00FF0D04" w:rsidRPr="00473ECD" w:rsidTr="00352B3E">
        <w:trPr>
          <w:trHeight w:val="358"/>
        </w:trPr>
        <w:tc>
          <w:tcPr>
            <w:tcW w:w="1373" w:type="pct"/>
            <w:shd w:val="clear" w:color="auto" w:fill="auto"/>
          </w:tcPr>
          <w:p w:rsidR="00FF0D04" w:rsidRPr="00473ECD" w:rsidRDefault="00FF0D04" w:rsidP="00FF0D04">
            <w:pPr>
              <w:pStyle w:val="a4"/>
              <w:ind w:leftChars="0" w:left="400" w:hanging="400"/>
              <w:jc w:val="center"/>
              <w:rPr>
                <w:rFonts w:eastAsia="標楷體"/>
                <w:sz w:val="20"/>
                <w:szCs w:val="20"/>
              </w:rPr>
            </w:pPr>
            <w:r w:rsidRPr="00473ECD">
              <w:rPr>
                <w:rFonts w:eastAsia="標楷體"/>
                <w:sz w:val="20"/>
                <w:szCs w:val="20"/>
              </w:rPr>
              <w:t>性別業務承辦人</w:t>
            </w:r>
          </w:p>
        </w:tc>
        <w:tc>
          <w:tcPr>
            <w:tcW w:w="1227"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施政考核組</w:t>
            </w:r>
          </w:p>
        </w:tc>
        <w:tc>
          <w:tcPr>
            <w:tcW w:w="1002"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蔡祺昇</w:t>
            </w:r>
          </w:p>
        </w:tc>
        <w:tc>
          <w:tcPr>
            <w:tcW w:w="1398" w:type="pct"/>
            <w:shd w:val="clear" w:color="auto" w:fill="auto"/>
          </w:tcPr>
          <w:p w:rsidR="00FF0D04" w:rsidRPr="00473ECD" w:rsidRDefault="00352B3E" w:rsidP="00FF0D04">
            <w:pPr>
              <w:pStyle w:val="a4"/>
              <w:ind w:leftChars="0" w:left="400" w:hanging="400"/>
              <w:jc w:val="center"/>
              <w:rPr>
                <w:rFonts w:eastAsia="標楷體"/>
                <w:sz w:val="20"/>
                <w:szCs w:val="20"/>
              </w:rPr>
            </w:pPr>
            <w:r>
              <w:rPr>
                <w:rFonts w:eastAsia="標楷體" w:hint="eastAsia"/>
                <w:sz w:val="20"/>
                <w:szCs w:val="20"/>
              </w:rPr>
              <w:t>股長</w:t>
            </w:r>
          </w:p>
        </w:tc>
      </w:tr>
    </w:tbl>
    <w:p w:rsidR="00FF0D04" w:rsidRPr="00473ECD" w:rsidRDefault="00FF0D04" w:rsidP="00C14257">
      <w:pPr>
        <w:pStyle w:val="a4"/>
        <w:numPr>
          <w:ilvl w:val="0"/>
          <w:numId w:val="39"/>
        </w:numPr>
        <w:tabs>
          <w:tab w:val="left" w:pos="426"/>
          <w:tab w:val="left" w:pos="504"/>
        </w:tabs>
        <w:spacing w:beforeLines="20" w:before="72" w:afterLines="20" w:after="72"/>
        <w:ind w:leftChars="0" w:left="482" w:hanging="482"/>
        <w:rPr>
          <w:rFonts w:eastAsia="標楷體"/>
          <w:b/>
        </w:rPr>
      </w:pPr>
      <w:r w:rsidRPr="00473ECD">
        <w:rPr>
          <w:rFonts w:eastAsia="標楷體"/>
          <w:b/>
        </w:rPr>
        <w:t>本年度提報本府性平會推展性別平等之特色或亮點措施：</w:t>
      </w:r>
    </w:p>
    <w:tbl>
      <w:tblPr>
        <w:tblW w:w="4967"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7537"/>
      </w:tblGrid>
      <w:tr w:rsidR="00FF0D04" w:rsidRPr="00473ECD" w:rsidTr="0081663D">
        <w:trPr>
          <w:trHeight w:val="359"/>
        </w:trPr>
        <w:tc>
          <w:tcPr>
            <w:tcW w:w="1372" w:type="pct"/>
            <w:shd w:val="clear" w:color="auto" w:fill="D9D9D9"/>
          </w:tcPr>
          <w:p w:rsidR="00FF0D04" w:rsidRPr="00473ECD" w:rsidRDefault="00FF0D04" w:rsidP="00352B3E">
            <w:pPr>
              <w:jc w:val="center"/>
              <w:rPr>
                <w:rFonts w:eastAsia="標楷體"/>
                <w:sz w:val="20"/>
                <w:szCs w:val="20"/>
              </w:rPr>
            </w:pPr>
            <w:r w:rsidRPr="00473ECD">
              <w:rPr>
                <w:rFonts w:eastAsia="標楷體"/>
                <w:sz w:val="20"/>
                <w:szCs w:val="20"/>
              </w:rPr>
              <w:t>亮點方案名稱</w:t>
            </w:r>
          </w:p>
        </w:tc>
        <w:tc>
          <w:tcPr>
            <w:tcW w:w="3628" w:type="pct"/>
            <w:shd w:val="clear" w:color="auto" w:fill="D9D9D9"/>
          </w:tcPr>
          <w:p w:rsidR="00FF0D04" w:rsidRPr="00473ECD" w:rsidRDefault="00FF0D04" w:rsidP="00546AC2">
            <w:pPr>
              <w:jc w:val="center"/>
              <w:rPr>
                <w:rFonts w:eastAsia="標楷體"/>
                <w:sz w:val="20"/>
                <w:szCs w:val="20"/>
              </w:rPr>
            </w:pPr>
            <w:r w:rsidRPr="00473ECD">
              <w:rPr>
                <w:rFonts w:eastAsia="標楷體"/>
                <w:sz w:val="20"/>
                <w:szCs w:val="20"/>
              </w:rPr>
              <w:t>實施內容</w:t>
            </w:r>
            <w:r w:rsidR="00546AC2">
              <w:rPr>
                <w:rFonts w:eastAsia="標楷體" w:hint="eastAsia"/>
                <w:sz w:val="20"/>
                <w:szCs w:val="20"/>
              </w:rPr>
              <w:t>(100</w:t>
            </w:r>
            <w:r w:rsidR="00546AC2">
              <w:rPr>
                <w:rFonts w:eastAsia="標楷體" w:hint="eastAsia"/>
                <w:sz w:val="20"/>
                <w:szCs w:val="20"/>
              </w:rPr>
              <w:t>字</w:t>
            </w:r>
            <w:r w:rsidR="00546AC2">
              <w:rPr>
                <w:rFonts w:eastAsia="標楷體" w:hint="eastAsia"/>
                <w:sz w:val="20"/>
                <w:szCs w:val="20"/>
              </w:rPr>
              <w:t>)</w:t>
            </w:r>
          </w:p>
        </w:tc>
      </w:tr>
      <w:tr w:rsidR="00FF0D04" w:rsidRPr="00473ECD" w:rsidTr="0081663D">
        <w:trPr>
          <w:trHeight w:val="376"/>
        </w:trPr>
        <w:tc>
          <w:tcPr>
            <w:tcW w:w="1372" w:type="pct"/>
            <w:shd w:val="clear" w:color="auto" w:fill="auto"/>
          </w:tcPr>
          <w:p w:rsidR="00FF0D04" w:rsidRPr="00473ECD" w:rsidRDefault="00352B3E" w:rsidP="00352B3E">
            <w:pPr>
              <w:rPr>
                <w:rFonts w:eastAsia="標楷體"/>
                <w:sz w:val="20"/>
                <w:szCs w:val="20"/>
              </w:rPr>
            </w:pPr>
            <w:r>
              <w:rPr>
                <w:rFonts w:eastAsia="標楷體" w:hint="eastAsia"/>
                <w:sz w:val="20"/>
                <w:szCs w:val="20"/>
              </w:rPr>
              <w:t>精進本府性別影響評估案件結合年度新興計畫先期作業期程</w:t>
            </w:r>
          </w:p>
        </w:tc>
        <w:tc>
          <w:tcPr>
            <w:tcW w:w="3628" w:type="pct"/>
            <w:shd w:val="clear" w:color="auto" w:fill="auto"/>
          </w:tcPr>
          <w:p w:rsidR="000740D4" w:rsidRPr="000740D4" w:rsidRDefault="000740D4" w:rsidP="00C14257">
            <w:pPr>
              <w:spacing w:line="320" w:lineRule="exact"/>
              <w:ind w:left="428" w:hangingChars="214" w:hanging="428"/>
              <w:jc w:val="both"/>
              <w:rPr>
                <w:rFonts w:eastAsia="標楷體"/>
                <w:sz w:val="20"/>
                <w:szCs w:val="20"/>
              </w:rPr>
            </w:pPr>
            <w:r w:rsidRPr="000740D4">
              <w:rPr>
                <w:rFonts w:eastAsia="標楷體" w:hint="eastAsia"/>
                <w:sz w:val="20"/>
                <w:szCs w:val="20"/>
              </w:rPr>
              <w:t>一、本府為落實推動性別影響評估案件結合年度新興計畫作業期程，前於</w:t>
            </w:r>
            <w:r w:rsidRPr="000740D4">
              <w:rPr>
                <w:rFonts w:eastAsia="標楷體" w:hint="eastAsia"/>
                <w:sz w:val="20"/>
                <w:szCs w:val="20"/>
              </w:rPr>
              <w:t>108</w:t>
            </w:r>
            <w:r w:rsidRPr="000740D4">
              <w:rPr>
                <w:rFonts w:eastAsia="標楷體" w:hint="eastAsia"/>
                <w:sz w:val="20"/>
                <w:szCs w:val="20"/>
              </w:rPr>
              <w:t>年</w:t>
            </w:r>
            <w:r w:rsidRPr="000740D4">
              <w:rPr>
                <w:rFonts w:eastAsia="標楷體" w:hint="eastAsia"/>
                <w:sz w:val="20"/>
                <w:szCs w:val="20"/>
              </w:rPr>
              <w:t>3</w:t>
            </w:r>
            <w:r w:rsidRPr="000740D4">
              <w:rPr>
                <w:rFonts w:eastAsia="標楷體" w:hint="eastAsia"/>
                <w:sz w:val="20"/>
                <w:szCs w:val="20"/>
              </w:rPr>
              <w:t>月</w:t>
            </w:r>
            <w:r w:rsidRPr="000740D4">
              <w:rPr>
                <w:rFonts w:eastAsia="標楷體" w:hint="eastAsia"/>
                <w:sz w:val="20"/>
                <w:szCs w:val="20"/>
              </w:rPr>
              <w:t>14</w:t>
            </w:r>
            <w:r w:rsidRPr="000740D4">
              <w:rPr>
                <w:rFonts w:eastAsia="標楷體" w:hint="eastAsia"/>
                <w:sz w:val="20"/>
                <w:szCs w:val="20"/>
              </w:rPr>
              <w:t>日函請各機關研擬計畫或政策可融入性別意識，縮小性別落差，並請各機關優先選擇提報</w:t>
            </w:r>
            <w:r w:rsidRPr="000740D4">
              <w:rPr>
                <w:rFonts w:eastAsia="標楷體" w:hint="eastAsia"/>
                <w:sz w:val="20"/>
                <w:szCs w:val="20"/>
              </w:rPr>
              <w:t>109</w:t>
            </w:r>
            <w:r w:rsidRPr="000740D4">
              <w:rPr>
                <w:rFonts w:eastAsia="標楷體" w:hint="eastAsia"/>
                <w:sz w:val="20"/>
                <w:szCs w:val="20"/>
              </w:rPr>
              <w:t>年度新興施政計畫案辦理。</w:t>
            </w:r>
          </w:p>
          <w:p w:rsidR="000740D4" w:rsidRPr="000740D4" w:rsidRDefault="000740D4" w:rsidP="00C14257">
            <w:pPr>
              <w:spacing w:line="320" w:lineRule="exact"/>
              <w:ind w:left="428" w:hangingChars="214" w:hanging="428"/>
              <w:jc w:val="both"/>
              <w:rPr>
                <w:rFonts w:eastAsia="標楷體"/>
                <w:sz w:val="20"/>
                <w:szCs w:val="20"/>
              </w:rPr>
            </w:pPr>
            <w:r w:rsidRPr="000740D4">
              <w:rPr>
                <w:rFonts w:eastAsia="標楷體" w:hint="eastAsia"/>
                <w:sz w:val="20"/>
                <w:szCs w:val="20"/>
              </w:rPr>
              <w:t>二、本府復於</w:t>
            </w:r>
            <w:r w:rsidRPr="000740D4">
              <w:rPr>
                <w:rFonts w:eastAsia="標楷體" w:hint="eastAsia"/>
                <w:sz w:val="20"/>
                <w:szCs w:val="20"/>
              </w:rPr>
              <w:t>108</w:t>
            </w:r>
            <w:r w:rsidRPr="000740D4">
              <w:rPr>
                <w:rFonts w:eastAsia="標楷體" w:hint="eastAsia"/>
                <w:sz w:val="20"/>
                <w:szCs w:val="20"/>
              </w:rPr>
              <w:t>年</w:t>
            </w:r>
            <w:r w:rsidRPr="000740D4">
              <w:rPr>
                <w:rFonts w:eastAsia="標楷體" w:hint="eastAsia"/>
                <w:sz w:val="20"/>
                <w:szCs w:val="20"/>
              </w:rPr>
              <w:t>3</w:t>
            </w:r>
            <w:r w:rsidRPr="000740D4">
              <w:rPr>
                <w:rFonts w:eastAsia="標楷體" w:hint="eastAsia"/>
                <w:sz w:val="20"/>
                <w:szCs w:val="20"/>
              </w:rPr>
              <w:t>月中旬修訂「</w:t>
            </w:r>
            <w:r w:rsidRPr="000740D4">
              <w:rPr>
                <w:rFonts w:eastAsia="標楷體" w:hint="eastAsia"/>
                <w:sz w:val="20"/>
                <w:szCs w:val="20"/>
              </w:rPr>
              <w:t>109</w:t>
            </w:r>
            <w:r w:rsidRPr="000740D4">
              <w:rPr>
                <w:rFonts w:eastAsia="標楷體" w:hint="eastAsia"/>
                <w:sz w:val="20"/>
                <w:szCs w:val="20"/>
              </w:rPr>
              <w:t>年新興施政計畫先期作業評核表」，讓各機關於提案過程中，得就與性別關聯性較高案件且規劃辦理性別影響評估者，勾選辦理進度或預定完成期程，以利提報新興計畫作業可併同辦理性別影響評估作業，減少各機關新興計畫提報期程之壓力，並增進各機關辦理計畫案性別影響之意願。</w:t>
            </w:r>
          </w:p>
          <w:p w:rsidR="000740D4" w:rsidRPr="00473ECD" w:rsidRDefault="000740D4" w:rsidP="00C14257">
            <w:pPr>
              <w:spacing w:line="320" w:lineRule="exact"/>
              <w:ind w:left="428" w:hangingChars="214" w:hanging="428"/>
              <w:jc w:val="both"/>
              <w:rPr>
                <w:rFonts w:eastAsia="標楷體"/>
                <w:sz w:val="20"/>
                <w:szCs w:val="20"/>
              </w:rPr>
            </w:pPr>
            <w:r w:rsidRPr="000740D4">
              <w:rPr>
                <w:rFonts w:eastAsia="標楷體" w:hint="eastAsia"/>
                <w:sz w:val="20"/>
                <w:szCs w:val="20"/>
              </w:rPr>
              <w:t>三、</w:t>
            </w:r>
            <w:r w:rsidR="00B15BAB">
              <w:rPr>
                <w:rFonts w:eastAsia="標楷體" w:hint="eastAsia"/>
                <w:sz w:val="20"/>
                <w:szCs w:val="20"/>
              </w:rPr>
              <w:t>後續為持續推動各</w:t>
            </w:r>
            <w:r w:rsidRPr="000740D4">
              <w:rPr>
                <w:rFonts w:eastAsia="標楷體" w:hint="eastAsia"/>
                <w:sz w:val="20"/>
                <w:szCs w:val="20"/>
              </w:rPr>
              <w:t>機關</w:t>
            </w:r>
            <w:r w:rsidR="00B15BAB">
              <w:rPr>
                <w:rFonts w:eastAsia="標楷體" w:hint="eastAsia"/>
                <w:sz w:val="20"/>
                <w:szCs w:val="20"/>
              </w:rPr>
              <w:t>年度新興計畫</w:t>
            </w:r>
            <w:r w:rsidRPr="000740D4">
              <w:rPr>
                <w:rFonts w:eastAsia="標楷體" w:hint="eastAsia"/>
                <w:sz w:val="20"/>
                <w:szCs w:val="20"/>
              </w:rPr>
              <w:t>辦理性別影響評估作業，</w:t>
            </w:r>
            <w:r w:rsidR="00B15BAB">
              <w:rPr>
                <w:rFonts w:eastAsia="標楷體" w:hint="eastAsia"/>
                <w:sz w:val="20"/>
                <w:szCs w:val="20"/>
              </w:rPr>
              <w:t>本府</w:t>
            </w:r>
            <w:r w:rsidR="00B15BAB">
              <w:rPr>
                <w:rFonts w:eastAsia="標楷體" w:hint="eastAsia"/>
                <w:sz w:val="20"/>
                <w:szCs w:val="20"/>
              </w:rPr>
              <w:t>108</w:t>
            </w:r>
            <w:r w:rsidR="00B15BAB">
              <w:rPr>
                <w:rFonts w:eastAsia="標楷體" w:hint="eastAsia"/>
                <w:sz w:val="20"/>
                <w:szCs w:val="20"/>
              </w:rPr>
              <w:t>年</w:t>
            </w:r>
            <w:r w:rsidR="00B15BAB">
              <w:rPr>
                <w:rFonts w:eastAsia="標楷體" w:hint="eastAsia"/>
                <w:sz w:val="20"/>
                <w:szCs w:val="20"/>
              </w:rPr>
              <w:t>12</w:t>
            </w:r>
            <w:r w:rsidR="00B15BAB">
              <w:rPr>
                <w:rFonts w:eastAsia="標楷體" w:hint="eastAsia"/>
                <w:sz w:val="20"/>
                <w:szCs w:val="20"/>
              </w:rPr>
              <w:t>月</w:t>
            </w:r>
            <w:r w:rsidR="00B15BAB">
              <w:rPr>
                <w:rFonts w:eastAsia="標楷體" w:hint="eastAsia"/>
                <w:sz w:val="20"/>
                <w:szCs w:val="20"/>
              </w:rPr>
              <w:t>13</w:t>
            </w:r>
            <w:r w:rsidR="00B15BAB">
              <w:rPr>
                <w:rFonts w:eastAsia="標楷體" w:hint="eastAsia"/>
                <w:sz w:val="20"/>
                <w:szCs w:val="20"/>
              </w:rPr>
              <w:t>日新北府研綜字第</w:t>
            </w:r>
            <w:r w:rsidR="00B15BAB">
              <w:rPr>
                <w:rFonts w:eastAsia="標楷體" w:hint="eastAsia"/>
                <w:sz w:val="20"/>
                <w:szCs w:val="20"/>
              </w:rPr>
              <w:t>1082354720</w:t>
            </w:r>
            <w:r w:rsidR="00B15BAB">
              <w:rPr>
                <w:rFonts w:eastAsia="標楷體" w:hint="eastAsia"/>
                <w:sz w:val="20"/>
                <w:szCs w:val="20"/>
              </w:rPr>
              <w:t>號函已修訂本府「年度重要施政計畫先期審查作業原則」，律定各機關</w:t>
            </w:r>
            <w:r w:rsidR="001E781D">
              <w:rPr>
                <w:rFonts w:eastAsia="標楷體" w:hint="eastAsia"/>
                <w:sz w:val="20"/>
                <w:szCs w:val="20"/>
              </w:rPr>
              <w:t>提報年度重要施政計畫先期審查作業時，新興計畫至少應擇一案辦理性別影響評估作業；另案</w:t>
            </w:r>
            <w:r w:rsidR="001A6F05">
              <w:rPr>
                <w:rFonts w:eastAsia="標楷體" w:hint="eastAsia"/>
                <w:sz w:val="20"/>
                <w:szCs w:val="20"/>
              </w:rPr>
              <w:t>若</w:t>
            </w:r>
            <w:r w:rsidR="001A6F05" w:rsidRPr="001E781D">
              <w:rPr>
                <w:rFonts w:eastAsia="標楷體" w:hint="eastAsia"/>
                <w:sz w:val="20"/>
                <w:szCs w:val="20"/>
              </w:rPr>
              <w:t>未及於先期作業前完成相關程序，</w:t>
            </w:r>
            <w:r w:rsidR="001A6F05">
              <w:rPr>
                <w:rFonts w:eastAsia="標楷體" w:hint="eastAsia"/>
                <w:sz w:val="20"/>
                <w:szCs w:val="20"/>
              </w:rPr>
              <w:t>則保留後續補行提報作業，以提供機關辦理彈性與時效。</w:t>
            </w:r>
          </w:p>
        </w:tc>
      </w:tr>
    </w:tbl>
    <w:p w:rsidR="00FF0D04" w:rsidRPr="00473ECD" w:rsidRDefault="00FF0D04" w:rsidP="00D54F60">
      <w:pPr>
        <w:pStyle w:val="a4"/>
        <w:numPr>
          <w:ilvl w:val="0"/>
          <w:numId w:val="39"/>
        </w:numPr>
        <w:tabs>
          <w:tab w:val="left" w:pos="426"/>
          <w:tab w:val="left" w:pos="504"/>
        </w:tabs>
        <w:ind w:leftChars="0" w:left="480" w:hanging="480"/>
        <w:rPr>
          <w:rFonts w:eastAsia="標楷體"/>
          <w:b/>
        </w:rPr>
      </w:pPr>
      <w:r w:rsidRPr="00473ECD">
        <w:rPr>
          <w:rFonts w:eastAsia="標楷體"/>
          <w:b/>
        </w:rPr>
        <w:t>性別平等專案小組</w:t>
      </w:r>
      <w:r w:rsidRPr="00473ECD">
        <w:rPr>
          <w:rFonts w:eastAsia="標楷體"/>
          <w:b/>
        </w:rPr>
        <w:t>/</w:t>
      </w:r>
      <w:r w:rsidRPr="00473ECD">
        <w:rPr>
          <w:rFonts w:eastAsia="標楷體"/>
          <w:b/>
        </w:rPr>
        <w:t>工作小組</w:t>
      </w:r>
    </w:p>
    <w:p w:rsidR="00FF0D04" w:rsidRPr="00473ECD" w:rsidRDefault="00FF0D04" w:rsidP="00C14257">
      <w:pPr>
        <w:pStyle w:val="a4"/>
        <w:numPr>
          <w:ilvl w:val="0"/>
          <w:numId w:val="5"/>
        </w:numPr>
        <w:tabs>
          <w:tab w:val="left" w:pos="700"/>
        </w:tabs>
        <w:ind w:leftChars="0" w:left="402" w:hanging="164"/>
        <w:rPr>
          <w:rFonts w:eastAsia="標楷體"/>
          <w:sz w:val="20"/>
          <w:szCs w:val="20"/>
        </w:rPr>
      </w:pPr>
      <w:r w:rsidRPr="00473ECD">
        <w:rPr>
          <w:rFonts w:eastAsia="標楷體"/>
          <w:b/>
          <w:sz w:val="20"/>
          <w:szCs w:val="20"/>
        </w:rPr>
        <w:t>召集人：</w:t>
      </w:r>
      <w:r w:rsidR="006C2C7A">
        <w:rPr>
          <w:rFonts w:eastAsia="標楷體" w:hint="eastAsia"/>
          <w:b/>
          <w:sz w:val="20"/>
          <w:szCs w:val="20"/>
        </w:rPr>
        <w:t>莊副主任委員榮哲</w:t>
      </w:r>
    </w:p>
    <w:p w:rsidR="00FF0D04" w:rsidRPr="00473ECD" w:rsidRDefault="00FF0D04" w:rsidP="00C14257">
      <w:pPr>
        <w:pStyle w:val="a4"/>
        <w:numPr>
          <w:ilvl w:val="0"/>
          <w:numId w:val="5"/>
        </w:numPr>
        <w:tabs>
          <w:tab w:val="left" w:pos="700"/>
        </w:tabs>
        <w:ind w:leftChars="0" w:left="402" w:hanging="164"/>
        <w:rPr>
          <w:rFonts w:eastAsia="標楷體"/>
          <w:b/>
          <w:sz w:val="20"/>
          <w:szCs w:val="20"/>
        </w:rPr>
      </w:pPr>
      <w:r w:rsidRPr="00473ECD">
        <w:rPr>
          <w:rFonts w:eastAsia="標楷體"/>
          <w:b/>
          <w:sz w:val="20"/>
          <w:szCs w:val="20"/>
        </w:rPr>
        <w:t>成員</w:t>
      </w:r>
      <w:r w:rsidR="006C2C7A">
        <w:rPr>
          <w:rFonts w:eastAsia="標楷體" w:hint="eastAsia"/>
          <w:b/>
          <w:sz w:val="20"/>
          <w:szCs w:val="20"/>
        </w:rPr>
        <w:t>(</w:t>
      </w:r>
      <w:r w:rsidR="006C2C7A">
        <w:rPr>
          <w:rFonts w:eastAsia="標楷體" w:hint="eastAsia"/>
          <w:b/>
          <w:sz w:val="20"/>
          <w:szCs w:val="20"/>
        </w:rPr>
        <w:t>以</w:t>
      </w:r>
      <w:r w:rsidR="006C2C7A">
        <w:rPr>
          <w:rFonts w:eastAsia="標楷體" w:hint="eastAsia"/>
          <w:b/>
          <w:sz w:val="20"/>
          <w:szCs w:val="20"/>
        </w:rPr>
        <w:t>108</w:t>
      </w:r>
      <w:r w:rsidR="006C2C7A">
        <w:rPr>
          <w:rFonts w:eastAsia="標楷體" w:hint="eastAsia"/>
          <w:b/>
          <w:sz w:val="20"/>
          <w:szCs w:val="20"/>
        </w:rPr>
        <w:t>年度簽准聘任性平專案小組計算</w:t>
      </w:r>
      <w:r w:rsidR="006C2C7A">
        <w:rPr>
          <w:rFonts w:eastAsia="標楷體" w:hint="eastAsia"/>
          <w:b/>
          <w:sz w:val="20"/>
          <w:szCs w:val="20"/>
        </w:rPr>
        <w:t>)</w:t>
      </w:r>
    </w:p>
    <w:tbl>
      <w:tblPr>
        <w:tblW w:w="496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705"/>
        <w:gridCol w:w="716"/>
        <w:gridCol w:w="716"/>
        <w:gridCol w:w="1618"/>
        <w:gridCol w:w="5134"/>
      </w:tblGrid>
      <w:tr w:rsidR="00FF0D04" w:rsidRPr="00473ECD" w:rsidTr="00B50F27">
        <w:trPr>
          <w:trHeight w:val="400"/>
        </w:trPr>
        <w:tc>
          <w:tcPr>
            <w:tcW w:w="715" w:type="pct"/>
            <w:shd w:val="clear" w:color="auto" w:fill="D9D9D9"/>
          </w:tcPr>
          <w:p w:rsidR="00FF0D04" w:rsidRPr="00473ECD" w:rsidRDefault="00FF0D04" w:rsidP="00352B3E">
            <w:pPr>
              <w:jc w:val="center"/>
              <w:rPr>
                <w:rFonts w:eastAsia="標楷體"/>
                <w:sz w:val="20"/>
                <w:szCs w:val="20"/>
              </w:rPr>
            </w:pPr>
          </w:p>
        </w:tc>
        <w:tc>
          <w:tcPr>
            <w:tcW w:w="340" w:type="pct"/>
            <w:shd w:val="clear" w:color="auto" w:fill="D9D9D9"/>
            <w:vAlign w:val="center"/>
          </w:tcPr>
          <w:p w:rsidR="00FF0D04" w:rsidRPr="00473ECD" w:rsidRDefault="00FF0D04" w:rsidP="00B50F27">
            <w:pPr>
              <w:jc w:val="center"/>
              <w:rPr>
                <w:rFonts w:eastAsia="標楷體"/>
                <w:sz w:val="20"/>
                <w:szCs w:val="20"/>
              </w:rPr>
            </w:pPr>
            <w:r w:rsidRPr="00473ECD">
              <w:rPr>
                <w:rFonts w:eastAsia="標楷體"/>
                <w:sz w:val="20"/>
                <w:szCs w:val="20"/>
              </w:rPr>
              <w:t>總數</w:t>
            </w:r>
          </w:p>
        </w:tc>
        <w:tc>
          <w:tcPr>
            <w:tcW w:w="345" w:type="pct"/>
            <w:shd w:val="clear" w:color="auto" w:fill="D9D9D9"/>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男性人數</w:t>
            </w:r>
          </w:p>
        </w:tc>
        <w:tc>
          <w:tcPr>
            <w:tcW w:w="345" w:type="pct"/>
            <w:shd w:val="clear" w:color="auto" w:fill="D9D9D9"/>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女性人數</w:t>
            </w:r>
          </w:p>
        </w:tc>
        <w:tc>
          <w:tcPr>
            <w:tcW w:w="780" w:type="pct"/>
            <w:shd w:val="clear" w:color="auto" w:fill="D9D9D9"/>
            <w:vAlign w:val="center"/>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單一性別比例</w:t>
            </w:r>
            <w:r w:rsidRPr="00473ECD">
              <w:rPr>
                <w:rFonts w:eastAsia="標楷體"/>
                <w:sz w:val="20"/>
                <w:szCs w:val="20"/>
              </w:rPr>
              <w:t>(</w:t>
            </w:r>
            <w:r w:rsidRPr="00473ECD">
              <w:rPr>
                <w:rFonts w:eastAsia="標楷體"/>
                <w:sz w:val="20"/>
                <w:szCs w:val="20"/>
              </w:rPr>
              <w:t>較低者</w:t>
            </w:r>
            <w:r w:rsidRPr="00473ECD">
              <w:rPr>
                <w:rFonts w:eastAsia="標楷體"/>
                <w:sz w:val="20"/>
                <w:szCs w:val="20"/>
              </w:rPr>
              <w:t>)</w:t>
            </w:r>
          </w:p>
        </w:tc>
        <w:tc>
          <w:tcPr>
            <w:tcW w:w="2475"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無法達到單一性別三分之一以上者請說明原因</w:t>
            </w:r>
          </w:p>
        </w:tc>
      </w:tr>
      <w:tr w:rsidR="00FF0D04" w:rsidRPr="00473ECD" w:rsidTr="00B50F27">
        <w:trPr>
          <w:trHeight w:val="400"/>
        </w:trPr>
        <w:tc>
          <w:tcPr>
            <w:tcW w:w="715" w:type="pct"/>
            <w:shd w:val="clear" w:color="auto" w:fill="auto"/>
          </w:tcPr>
          <w:p w:rsidR="00FF0D04" w:rsidRPr="00473ECD" w:rsidRDefault="00FF0D04" w:rsidP="00352B3E">
            <w:pPr>
              <w:jc w:val="center"/>
              <w:rPr>
                <w:rFonts w:eastAsia="標楷體"/>
                <w:sz w:val="20"/>
                <w:szCs w:val="20"/>
              </w:rPr>
            </w:pPr>
            <w:r w:rsidRPr="00473ECD">
              <w:rPr>
                <w:rFonts w:eastAsia="標楷體"/>
                <w:sz w:val="20"/>
                <w:szCs w:val="20"/>
              </w:rPr>
              <w:t>成員</w:t>
            </w:r>
          </w:p>
        </w:tc>
        <w:tc>
          <w:tcPr>
            <w:tcW w:w="340" w:type="pct"/>
            <w:shd w:val="clear" w:color="auto" w:fill="auto"/>
          </w:tcPr>
          <w:p w:rsidR="00FF0D04" w:rsidRPr="00473ECD" w:rsidRDefault="006C2C7A" w:rsidP="00352B3E">
            <w:pPr>
              <w:jc w:val="center"/>
              <w:rPr>
                <w:rFonts w:eastAsia="標楷體"/>
                <w:sz w:val="20"/>
                <w:szCs w:val="20"/>
              </w:rPr>
            </w:pPr>
            <w:r>
              <w:rPr>
                <w:rFonts w:eastAsia="標楷體" w:hint="eastAsia"/>
                <w:sz w:val="20"/>
                <w:szCs w:val="20"/>
              </w:rPr>
              <w:t>12</w:t>
            </w:r>
          </w:p>
        </w:tc>
        <w:tc>
          <w:tcPr>
            <w:tcW w:w="345" w:type="pct"/>
            <w:shd w:val="clear" w:color="auto" w:fill="auto"/>
          </w:tcPr>
          <w:p w:rsidR="00FF0D04" w:rsidRPr="00473ECD" w:rsidRDefault="006C2C7A" w:rsidP="00352B3E">
            <w:pPr>
              <w:jc w:val="center"/>
              <w:rPr>
                <w:rFonts w:eastAsia="標楷體"/>
                <w:sz w:val="20"/>
                <w:szCs w:val="20"/>
              </w:rPr>
            </w:pPr>
            <w:r>
              <w:rPr>
                <w:rFonts w:eastAsia="標楷體" w:hint="eastAsia"/>
                <w:sz w:val="20"/>
                <w:szCs w:val="20"/>
              </w:rPr>
              <w:t>6</w:t>
            </w:r>
          </w:p>
        </w:tc>
        <w:tc>
          <w:tcPr>
            <w:tcW w:w="345" w:type="pct"/>
            <w:shd w:val="clear" w:color="auto" w:fill="auto"/>
          </w:tcPr>
          <w:p w:rsidR="00FF0D04" w:rsidRPr="00473ECD" w:rsidRDefault="006C2C7A" w:rsidP="00352B3E">
            <w:pPr>
              <w:jc w:val="center"/>
              <w:rPr>
                <w:rFonts w:eastAsia="標楷體"/>
                <w:sz w:val="20"/>
                <w:szCs w:val="20"/>
              </w:rPr>
            </w:pPr>
            <w:r>
              <w:rPr>
                <w:rFonts w:eastAsia="標楷體" w:hint="eastAsia"/>
                <w:sz w:val="20"/>
                <w:szCs w:val="20"/>
              </w:rPr>
              <w:t>6</w:t>
            </w:r>
          </w:p>
        </w:tc>
        <w:tc>
          <w:tcPr>
            <w:tcW w:w="780" w:type="pct"/>
            <w:shd w:val="clear" w:color="auto" w:fill="auto"/>
          </w:tcPr>
          <w:p w:rsidR="00FF0D04" w:rsidRPr="00473ECD" w:rsidRDefault="006C2C7A" w:rsidP="00352B3E">
            <w:pPr>
              <w:jc w:val="center"/>
              <w:rPr>
                <w:rFonts w:eastAsia="標楷體"/>
                <w:sz w:val="20"/>
                <w:szCs w:val="20"/>
              </w:rPr>
            </w:pPr>
            <w:r>
              <w:rPr>
                <w:rFonts w:eastAsia="標楷體" w:hint="eastAsia"/>
                <w:sz w:val="20"/>
                <w:szCs w:val="20"/>
              </w:rPr>
              <w:t>50%</w:t>
            </w:r>
          </w:p>
        </w:tc>
        <w:tc>
          <w:tcPr>
            <w:tcW w:w="2475" w:type="pct"/>
            <w:shd w:val="clear" w:color="auto" w:fill="auto"/>
          </w:tcPr>
          <w:p w:rsidR="00FF0D04" w:rsidRPr="00473ECD" w:rsidRDefault="00FF0D04" w:rsidP="00352B3E">
            <w:pPr>
              <w:jc w:val="center"/>
              <w:rPr>
                <w:rFonts w:eastAsia="標楷體"/>
                <w:sz w:val="20"/>
                <w:szCs w:val="20"/>
              </w:rPr>
            </w:pPr>
          </w:p>
        </w:tc>
      </w:tr>
    </w:tbl>
    <w:p w:rsidR="00FF0D04" w:rsidRPr="00473ECD" w:rsidRDefault="00FF0D04" w:rsidP="00C14257">
      <w:pPr>
        <w:pStyle w:val="a4"/>
        <w:numPr>
          <w:ilvl w:val="0"/>
          <w:numId w:val="5"/>
        </w:numPr>
        <w:tabs>
          <w:tab w:val="left" w:pos="700"/>
        </w:tabs>
        <w:ind w:leftChars="0" w:left="402" w:hanging="164"/>
        <w:rPr>
          <w:rFonts w:eastAsia="標楷體"/>
          <w:b/>
          <w:sz w:val="20"/>
          <w:szCs w:val="20"/>
        </w:rPr>
      </w:pPr>
      <w:r w:rsidRPr="00473ECD">
        <w:rPr>
          <w:rFonts w:eastAsia="標楷體"/>
          <w:b/>
          <w:sz w:val="20"/>
          <w:szCs w:val="20"/>
        </w:rPr>
        <w:t>運作情形</w:t>
      </w:r>
    </w:p>
    <w:tbl>
      <w:tblPr>
        <w:tblW w:w="496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747"/>
        <w:gridCol w:w="1734"/>
        <w:gridCol w:w="757"/>
        <w:gridCol w:w="1718"/>
        <w:gridCol w:w="774"/>
        <w:gridCol w:w="1651"/>
        <w:gridCol w:w="1711"/>
      </w:tblGrid>
      <w:tr w:rsidR="00FF0D04" w:rsidRPr="00473ECD" w:rsidTr="00C14257">
        <w:trPr>
          <w:trHeight w:val="600"/>
        </w:trPr>
        <w:tc>
          <w:tcPr>
            <w:tcW w:w="617"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應開會次數</w:t>
            </w:r>
          </w:p>
        </w:tc>
        <w:tc>
          <w:tcPr>
            <w:tcW w:w="360" w:type="pct"/>
            <w:shd w:val="clear" w:color="auto" w:fill="auto"/>
            <w:vAlign w:val="center"/>
          </w:tcPr>
          <w:p w:rsidR="00FF0D04" w:rsidRPr="00473ECD" w:rsidRDefault="00DC7A81" w:rsidP="000740D4">
            <w:pPr>
              <w:jc w:val="center"/>
              <w:rPr>
                <w:rFonts w:eastAsia="標楷體"/>
                <w:sz w:val="20"/>
                <w:szCs w:val="20"/>
              </w:rPr>
            </w:pPr>
            <w:r>
              <w:rPr>
                <w:rFonts w:eastAsia="標楷體"/>
                <w:sz w:val="20"/>
                <w:szCs w:val="20"/>
              </w:rPr>
              <w:t>2</w:t>
            </w:r>
          </w:p>
        </w:tc>
        <w:tc>
          <w:tcPr>
            <w:tcW w:w="836"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實際開會次數</w:t>
            </w:r>
          </w:p>
        </w:tc>
        <w:tc>
          <w:tcPr>
            <w:tcW w:w="365" w:type="pct"/>
            <w:shd w:val="clear" w:color="auto" w:fill="auto"/>
            <w:vAlign w:val="center"/>
          </w:tcPr>
          <w:p w:rsidR="00FF0D04" w:rsidRPr="00473ECD" w:rsidRDefault="00DC7A81" w:rsidP="000740D4">
            <w:pPr>
              <w:jc w:val="center"/>
              <w:rPr>
                <w:rFonts w:eastAsia="標楷體"/>
                <w:sz w:val="20"/>
                <w:szCs w:val="20"/>
              </w:rPr>
            </w:pPr>
            <w:r>
              <w:rPr>
                <w:rFonts w:eastAsia="標楷體"/>
                <w:sz w:val="20"/>
                <w:szCs w:val="20"/>
              </w:rPr>
              <w:t>2</w:t>
            </w:r>
          </w:p>
        </w:tc>
        <w:tc>
          <w:tcPr>
            <w:tcW w:w="828"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議案數量</w:t>
            </w:r>
          </w:p>
        </w:tc>
        <w:tc>
          <w:tcPr>
            <w:tcW w:w="373" w:type="pct"/>
            <w:shd w:val="clear" w:color="auto" w:fill="auto"/>
            <w:vAlign w:val="center"/>
          </w:tcPr>
          <w:p w:rsidR="00FF0D04" w:rsidRPr="00473ECD" w:rsidRDefault="00DC7A81" w:rsidP="000740D4">
            <w:pPr>
              <w:jc w:val="center"/>
              <w:rPr>
                <w:rFonts w:eastAsia="標楷體"/>
                <w:sz w:val="20"/>
                <w:szCs w:val="20"/>
              </w:rPr>
            </w:pPr>
            <w:r>
              <w:rPr>
                <w:rFonts w:eastAsia="標楷體" w:hint="eastAsia"/>
                <w:sz w:val="20"/>
                <w:szCs w:val="20"/>
              </w:rPr>
              <w:t>12</w:t>
            </w:r>
          </w:p>
        </w:tc>
        <w:tc>
          <w:tcPr>
            <w:tcW w:w="796"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府外委員姓名</w:t>
            </w:r>
            <w:r w:rsidRPr="00473ECD">
              <w:rPr>
                <w:rFonts w:eastAsia="標楷體"/>
                <w:sz w:val="20"/>
                <w:szCs w:val="20"/>
              </w:rPr>
              <w:t>(</w:t>
            </w:r>
            <w:r w:rsidRPr="00473ECD">
              <w:rPr>
                <w:rFonts w:eastAsia="標楷體"/>
                <w:sz w:val="20"/>
                <w:szCs w:val="20"/>
              </w:rPr>
              <w:t>含職稱</w:t>
            </w:r>
            <w:r w:rsidRPr="00473ECD">
              <w:rPr>
                <w:rFonts w:eastAsia="標楷體"/>
                <w:sz w:val="20"/>
                <w:szCs w:val="20"/>
              </w:rPr>
              <w:t>)</w:t>
            </w:r>
          </w:p>
        </w:tc>
        <w:tc>
          <w:tcPr>
            <w:tcW w:w="826" w:type="pct"/>
            <w:shd w:val="clear" w:color="auto" w:fill="auto"/>
            <w:vAlign w:val="center"/>
          </w:tcPr>
          <w:p w:rsidR="00FF0D04" w:rsidRDefault="006C2C7A" w:rsidP="002167EE">
            <w:pPr>
              <w:spacing w:line="240" w:lineRule="exact"/>
              <w:ind w:leftChars="-27" w:left="-65" w:rightChars="-38" w:right="-91"/>
              <w:jc w:val="both"/>
              <w:rPr>
                <w:rFonts w:eastAsia="標楷體"/>
                <w:sz w:val="20"/>
                <w:szCs w:val="20"/>
              </w:rPr>
            </w:pPr>
            <w:r>
              <w:rPr>
                <w:rFonts w:eastAsia="標楷體" w:hint="eastAsia"/>
                <w:sz w:val="20"/>
                <w:szCs w:val="20"/>
              </w:rPr>
              <w:t>鄭委員瑞隆</w:t>
            </w:r>
            <w:r w:rsidR="00F72349">
              <w:rPr>
                <w:rFonts w:eastAsia="標楷體" w:hint="eastAsia"/>
                <w:sz w:val="20"/>
                <w:szCs w:val="20"/>
              </w:rPr>
              <w:t>(</w:t>
            </w:r>
            <w:r w:rsidR="00F72349">
              <w:rPr>
                <w:rFonts w:eastAsia="標楷體" w:hint="eastAsia"/>
                <w:sz w:val="20"/>
                <w:szCs w:val="20"/>
              </w:rPr>
              <w:t>本府性平會委員</w:t>
            </w:r>
            <w:r w:rsidR="00F72349">
              <w:rPr>
                <w:rFonts w:eastAsia="標楷體" w:hint="eastAsia"/>
                <w:sz w:val="20"/>
                <w:szCs w:val="20"/>
              </w:rPr>
              <w:t>)</w:t>
            </w:r>
          </w:p>
          <w:p w:rsidR="00F72349" w:rsidRDefault="00F72349" w:rsidP="002167EE">
            <w:pPr>
              <w:spacing w:line="240" w:lineRule="exact"/>
              <w:ind w:leftChars="-27" w:left="-65" w:rightChars="-38" w:right="-91"/>
              <w:jc w:val="both"/>
              <w:rPr>
                <w:rFonts w:eastAsia="標楷體"/>
                <w:sz w:val="20"/>
                <w:szCs w:val="20"/>
              </w:rPr>
            </w:pPr>
            <w:r>
              <w:rPr>
                <w:rFonts w:eastAsia="標楷體" w:hint="eastAsia"/>
                <w:sz w:val="20"/>
                <w:szCs w:val="20"/>
              </w:rPr>
              <w:t>張委員瓊玲</w:t>
            </w:r>
          </w:p>
          <w:p w:rsidR="000740D4" w:rsidRPr="00473ECD" w:rsidRDefault="000740D4" w:rsidP="002167EE">
            <w:pPr>
              <w:spacing w:line="240" w:lineRule="exact"/>
              <w:ind w:leftChars="-27" w:left="-65" w:rightChars="-38" w:right="-91"/>
              <w:jc w:val="both"/>
              <w:rPr>
                <w:rFonts w:eastAsia="標楷體"/>
                <w:sz w:val="20"/>
                <w:szCs w:val="20"/>
              </w:rPr>
            </w:pPr>
            <w:r>
              <w:rPr>
                <w:rFonts w:eastAsia="標楷體" w:hint="eastAsia"/>
                <w:sz w:val="20"/>
                <w:szCs w:val="20"/>
              </w:rPr>
              <w:t>徐委員慶發</w:t>
            </w:r>
          </w:p>
        </w:tc>
      </w:tr>
      <w:tr w:rsidR="00FF0D04" w:rsidRPr="00473ECD" w:rsidTr="002167EE">
        <w:trPr>
          <w:trHeight w:val="665"/>
        </w:trPr>
        <w:tc>
          <w:tcPr>
            <w:tcW w:w="617"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首長擔任會議主席次數</w:t>
            </w:r>
          </w:p>
        </w:tc>
        <w:tc>
          <w:tcPr>
            <w:tcW w:w="360" w:type="pct"/>
            <w:shd w:val="clear" w:color="auto" w:fill="auto"/>
            <w:vAlign w:val="center"/>
          </w:tcPr>
          <w:p w:rsidR="00FF0D04" w:rsidRPr="00473ECD" w:rsidRDefault="00F72349" w:rsidP="000740D4">
            <w:pPr>
              <w:jc w:val="center"/>
              <w:rPr>
                <w:rFonts w:eastAsia="標楷體"/>
                <w:sz w:val="20"/>
                <w:szCs w:val="20"/>
              </w:rPr>
            </w:pPr>
            <w:r>
              <w:rPr>
                <w:rFonts w:eastAsia="標楷體" w:hint="eastAsia"/>
                <w:sz w:val="20"/>
                <w:szCs w:val="20"/>
              </w:rPr>
              <w:t>-</w:t>
            </w:r>
          </w:p>
        </w:tc>
        <w:tc>
          <w:tcPr>
            <w:tcW w:w="836"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副首長擔任會議主席次數</w:t>
            </w:r>
          </w:p>
        </w:tc>
        <w:tc>
          <w:tcPr>
            <w:tcW w:w="365" w:type="pct"/>
            <w:shd w:val="clear" w:color="auto" w:fill="auto"/>
            <w:vAlign w:val="center"/>
          </w:tcPr>
          <w:p w:rsidR="00FF0D04" w:rsidRPr="00473ECD" w:rsidRDefault="00DC7A81" w:rsidP="000740D4">
            <w:pPr>
              <w:jc w:val="center"/>
              <w:rPr>
                <w:rFonts w:eastAsia="標楷體"/>
                <w:sz w:val="20"/>
                <w:szCs w:val="20"/>
              </w:rPr>
            </w:pPr>
            <w:r>
              <w:rPr>
                <w:rFonts w:eastAsia="標楷體"/>
                <w:sz w:val="20"/>
                <w:szCs w:val="20"/>
              </w:rPr>
              <w:t>2</w:t>
            </w:r>
          </w:p>
        </w:tc>
        <w:tc>
          <w:tcPr>
            <w:tcW w:w="828"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主任秘書擔任會議主席次數</w:t>
            </w:r>
          </w:p>
        </w:tc>
        <w:tc>
          <w:tcPr>
            <w:tcW w:w="373" w:type="pct"/>
            <w:shd w:val="clear" w:color="auto" w:fill="auto"/>
            <w:vAlign w:val="center"/>
          </w:tcPr>
          <w:p w:rsidR="00FF0D04" w:rsidRPr="00473ECD" w:rsidRDefault="00F72349" w:rsidP="000740D4">
            <w:pPr>
              <w:jc w:val="center"/>
              <w:rPr>
                <w:rFonts w:eastAsia="標楷體"/>
                <w:sz w:val="20"/>
                <w:szCs w:val="20"/>
              </w:rPr>
            </w:pPr>
            <w:r>
              <w:rPr>
                <w:rFonts w:eastAsia="標楷體" w:hint="eastAsia"/>
                <w:sz w:val="20"/>
                <w:szCs w:val="20"/>
              </w:rPr>
              <w:t>-</w:t>
            </w:r>
          </w:p>
        </w:tc>
        <w:tc>
          <w:tcPr>
            <w:tcW w:w="796" w:type="pct"/>
            <w:tcBorders>
              <w:bottom w:val="single" w:sz="4" w:space="0" w:color="auto"/>
            </w:tcBorders>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其他人員擔任會議主席次數</w:t>
            </w:r>
          </w:p>
        </w:tc>
        <w:tc>
          <w:tcPr>
            <w:tcW w:w="826" w:type="pct"/>
            <w:shd w:val="clear" w:color="auto" w:fill="auto"/>
            <w:vAlign w:val="center"/>
          </w:tcPr>
          <w:p w:rsidR="00FF0D04" w:rsidRPr="00473ECD" w:rsidRDefault="00F72349" w:rsidP="002167EE">
            <w:pPr>
              <w:ind w:leftChars="-27" w:left="-65"/>
              <w:jc w:val="both"/>
              <w:rPr>
                <w:rFonts w:eastAsia="標楷體"/>
                <w:sz w:val="20"/>
                <w:szCs w:val="20"/>
              </w:rPr>
            </w:pPr>
            <w:r>
              <w:rPr>
                <w:rFonts w:eastAsia="標楷體" w:hint="eastAsia"/>
                <w:sz w:val="20"/>
                <w:szCs w:val="20"/>
              </w:rPr>
              <w:t>0</w:t>
            </w:r>
          </w:p>
        </w:tc>
      </w:tr>
      <w:tr w:rsidR="00FF0D04" w:rsidRPr="00473ECD" w:rsidTr="002167EE">
        <w:trPr>
          <w:trHeight w:val="665"/>
        </w:trPr>
        <w:tc>
          <w:tcPr>
            <w:tcW w:w="617"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全數委員出席次數</w:t>
            </w:r>
          </w:p>
        </w:tc>
        <w:tc>
          <w:tcPr>
            <w:tcW w:w="360" w:type="pct"/>
            <w:shd w:val="clear" w:color="auto" w:fill="auto"/>
            <w:vAlign w:val="center"/>
          </w:tcPr>
          <w:p w:rsidR="00FF0D04" w:rsidRPr="00473ECD" w:rsidRDefault="00DC7A81" w:rsidP="000740D4">
            <w:pPr>
              <w:jc w:val="center"/>
              <w:rPr>
                <w:rFonts w:eastAsia="標楷體"/>
                <w:sz w:val="20"/>
                <w:szCs w:val="20"/>
              </w:rPr>
            </w:pPr>
            <w:r>
              <w:rPr>
                <w:rFonts w:eastAsia="標楷體" w:hint="eastAsia"/>
                <w:sz w:val="20"/>
                <w:szCs w:val="20"/>
              </w:rPr>
              <w:t>1</w:t>
            </w:r>
          </w:p>
        </w:tc>
        <w:tc>
          <w:tcPr>
            <w:tcW w:w="836"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超過</w:t>
            </w:r>
            <w:r w:rsidRPr="00473ECD">
              <w:rPr>
                <w:rFonts w:eastAsia="標楷體"/>
                <w:sz w:val="20"/>
                <w:szCs w:val="20"/>
              </w:rPr>
              <w:t>2/3</w:t>
            </w:r>
            <w:r w:rsidRPr="00473ECD">
              <w:rPr>
                <w:rFonts w:eastAsia="標楷體"/>
                <w:sz w:val="20"/>
                <w:szCs w:val="20"/>
              </w:rPr>
              <w:t>委員出席次數</w:t>
            </w:r>
          </w:p>
        </w:tc>
        <w:tc>
          <w:tcPr>
            <w:tcW w:w="365" w:type="pct"/>
            <w:shd w:val="clear" w:color="auto" w:fill="auto"/>
            <w:vAlign w:val="center"/>
          </w:tcPr>
          <w:p w:rsidR="00FF0D04" w:rsidRPr="00473ECD" w:rsidRDefault="00DC7A81" w:rsidP="000740D4">
            <w:pPr>
              <w:jc w:val="center"/>
              <w:rPr>
                <w:rFonts w:eastAsia="標楷體"/>
                <w:sz w:val="20"/>
                <w:szCs w:val="20"/>
              </w:rPr>
            </w:pPr>
            <w:r>
              <w:rPr>
                <w:rFonts w:eastAsia="標楷體"/>
                <w:sz w:val="20"/>
                <w:szCs w:val="20"/>
              </w:rPr>
              <w:t>1</w:t>
            </w:r>
          </w:p>
        </w:tc>
        <w:tc>
          <w:tcPr>
            <w:tcW w:w="828"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府外委員全數出席次數</w:t>
            </w:r>
          </w:p>
        </w:tc>
        <w:tc>
          <w:tcPr>
            <w:tcW w:w="373" w:type="pct"/>
            <w:shd w:val="clear" w:color="auto" w:fill="auto"/>
            <w:vAlign w:val="center"/>
          </w:tcPr>
          <w:p w:rsidR="00FF0D04" w:rsidRPr="00473ECD" w:rsidRDefault="000740D4" w:rsidP="000740D4">
            <w:pPr>
              <w:jc w:val="center"/>
              <w:rPr>
                <w:rFonts w:eastAsia="標楷體"/>
                <w:sz w:val="20"/>
                <w:szCs w:val="20"/>
              </w:rPr>
            </w:pPr>
            <w:r>
              <w:rPr>
                <w:rFonts w:eastAsia="標楷體" w:hint="eastAsia"/>
                <w:sz w:val="20"/>
                <w:szCs w:val="20"/>
              </w:rPr>
              <w:t>1</w:t>
            </w:r>
          </w:p>
        </w:tc>
        <w:tc>
          <w:tcPr>
            <w:tcW w:w="796" w:type="pct"/>
            <w:shd w:val="clear" w:color="auto" w:fill="D9D9D9"/>
            <w:vAlign w:val="center"/>
          </w:tcPr>
          <w:p w:rsidR="00FF0D04" w:rsidRPr="00473ECD" w:rsidRDefault="00FF0D04" w:rsidP="00F72349">
            <w:pPr>
              <w:spacing w:line="280" w:lineRule="exact"/>
              <w:ind w:leftChars="-33" w:left="-79"/>
              <w:jc w:val="both"/>
              <w:rPr>
                <w:rFonts w:eastAsia="標楷體"/>
                <w:sz w:val="20"/>
                <w:szCs w:val="20"/>
              </w:rPr>
            </w:pPr>
            <w:r w:rsidRPr="00473ECD">
              <w:rPr>
                <w:rFonts w:eastAsia="標楷體"/>
                <w:sz w:val="20"/>
                <w:szCs w:val="20"/>
              </w:rPr>
              <w:t>二級機關委員姓名</w:t>
            </w:r>
            <w:r w:rsidRPr="00473ECD">
              <w:rPr>
                <w:rFonts w:eastAsia="標楷體"/>
                <w:sz w:val="20"/>
                <w:szCs w:val="20"/>
              </w:rPr>
              <w:t>(</w:t>
            </w:r>
            <w:r w:rsidRPr="00473ECD">
              <w:rPr>
                <w:rFonts w:eastAsia="標楷體"/>
                <w:sz w:val="20"/>
                <w:szCs w:val="20"/>
              </w:rPr>
              <w:t>含機關名稱及職稱</w:t>
            </w:r>
            <w:r w:rsidRPr="00473ECD">
              <w:rPr>
                <w:rFonts w:eastAsia="標楷體"/>
                <w:sz w:val="20"/>
                <w:szCs w:val="20"/>
              </w:rPr>
              <w:t>)</w:t>
            </w:r>
          </w:p>
        </w:tc>
        <w:tc>
          <w:tcPr>
            <w:tcW w:w="826" w:type="pct"/>
            <w:shd w:val="clear" w:color="auto" w:fill="auto"/>
            <w:vAlign w:val="center"/>
          </w:tcPr>
          <w:p w:rsidR="00FF0D04" w:rsidRDefault="00F72349" w:rsidP="000740D4">
            <w:pPr>
              <w:spacing w:line="240" w:lineRule="exact"/>
              <w:ind w:leftChars="-27" w:left="-65" w:rightChars="-38" w:right="-91"/>
              <w:jc w:val="both"/>
              <w:rPr>
                <w:rFonts w:eastAsia="標楷體"/>
                <w:sz w:val="20"/>
                <w:szCs w:val="20"/>
              </w:rPr>
            </w:pPr>
            <w:r>
              <w:rPr>
                <w:rFonts w:eastAsia="標楷體" w:hint="eastAsia"/>
                <w:sz w:val="20"/>
                <w:szCs w:val="20"/>
              </w:rPr>
              <w:t>莊副主委榮哲</w:t>
            </w:r>
          </w:p>
          <w:p w:rsidR="00C14257" w:rsidRDefault="00C14257" w:rsidP="000740D4">
            <w:pPr>
              <w:spacing w:line="240" w:lineRule="exact"/>
              <w:ind w:leftChars="-27" w:left="-65" w:rightChars="-38" w:right="-91"/>
              <w:jc w:val="both"/>
              <w:rPr>
                <w:rFonts w:eastAsia="標楷體"/>
                <w:sz w:val="20"/>
                <w:szCs w:val="20"/>
              </w:rPr>
            </w:pPr>
            <w:r>
              <w:rPr>
                <w:rFonts w:eastAsia="標楷體" w:hint="eastAsia"/>
                <w:sz w:val="20"/>
                <w:szCs w:val="20"/>
              </w:rPr>
              <w:t>曾主任秘書招雄</w:t>
            </w:r>
          </w:p>
          <w:p w:rsidR="00C14257" w:rsidRPr="00473ECD" w:rsidRDefault="00C14257" w:rsidP="000740D4">
            <w:pPr>
              <w:spacing w:line="240" w:lineRule="exact"/>
              <w:ind w:leftChars="-27" w:left="-65" w:rightChars="-38" w:right="-91"/>
              <w:jc w:val="both"/>
              <w:rPr>
                <w:rFonts w:eastAsia="標楷體"/>
                <w:sz w:val="20"/>
                <w:szCs w:val="20"/>
              </w:rPr>
            </w:pPr>
            <w:r>
              <w:rPr>
                <w:rFonts w:eastAsia="標楷體" w:hint="eastAsia"/>
                <w:sz w:val="20"/>
                <w:szCs w:val="20"/>
              </w:rPr>
              <w:t>(</w:t>
            </w:r>
            <w:r>
              <w:rPr>
                <w:rFonts w:eastAsia="標楷體" w:hint="eastAsia"/>
                <w:sz w:val="20"/>
                <w:szCs w:val="20"/>
              </w:rPr>
              <w:t>分別</w:t>
            </w:r>
            <w:r w:rsidRPr="00F72349">
              <w:rPr>
                <w:rFonts w:eastAsia="標楷體" w:hint="eastAsia"/>
                <w:sz w:val="20"/>
                <w:szCs w:val="20"/>
              </w:rPr>
              <w:t>兼</w:t>
            </w:r>
            <w:r>
              <w:rPr>
                <w:rFonts w:eastAsia="標楷體" w:hint="eastAsia"/>
                <w:sz w:val="20"/>
                <w:szCs w:val="20"/>
              </w:rPr>
              <w:t>任</w:t>
            </w:r>
            <w:r w:rsidRPr="00F72349">
              <w:rPr>
                <w:rFonts w:eastAsia="標楷體" w:hint="eastAsia"/>
                <w:sz w:val="20"/>
                <w:szCs w:val="20"/>
              </w:rPr>
              <w:t>二級機關資訊中心首長</w:t>
            </w:r>
            <w:r>
              <w:rPr>
                <w:rFonts w:eastAsia="標楷體" w:hint="eastAsia"/>
                <w:sz w:val="20"/>
                <w:szCs w:val="20"/>
              </w:rPr>
              <w:t>)</w:t>
            </w:r>
          </w:p>
        </w:tc>
      </w:tr>
    </w:tbl>
    <w:p w:rsidR="00FF0D04" w:rsidRPr="00473ECD" w:rsidRDefault="00FF0D04" w:rsidP="00A8659C">
      <w:pPr>
        <w:pStyle w:val="a4"/>
        <w:numPr>
          <w:ilvl w:val="0"/>
          <w:numId w:val="23"/>
        </w:numPr>
        <w:ind w:leftChars="0" w:left="756" w:hanging="266"/>
        <w:rPr>
          <w:rFonts w:eastAsia="標楷體"/>
          <w:sz w:val="20"/>
          <w:szCs w:val="20"/>
        </w:rPr>
      </w:pPr>
      <w:r w:rsidRPr="00473ECD">
        <w:rPr>
          <w:rFonts w:eastAsia="標楷體"/>
          <w:sz w:val="20"/>
          <w:szCs w:val="20"/>
        </w:rPr>
        <w:t>註：各一級機關有所屬二級機關者，應選派至少</w:t>
      </w:r>
      <w:r w:rsidRPr="00473ECD">
        <w:rPr>
          <w:rFonts w:eastAsia="標楷體"/>
          <w:sz w:val="20"/>
          <w:szCs w:val="20"/>
        </w:rPr>
        <w:t>1</w:t>
      </w:r>
      <w:r w:rsidRPr="00473ECD">
        <w:rPr>
          <w:rFonts w:eastAsia="標楷體"/>
          <w:sz w:val="20"/>
          <w:szCs w:val="20"/>
        </w:rPr>
        <w:t>位二級機關首長擔任一級機關性平小組委員，並從</w:t>
      </w:r>
      <w:r w:rsidRPr="00473ECD">
        <w:rPr>
          <w:rFonts w:eastAsia="標楷體"/>
          <w:sz w:val="20"/>
          <w:szCs w:val="20"/>
        </w:rPr>
        <w:t>107</w:t>
      </w:r>
      <w:r w:rsidRPr="00473ECD">
        <w:rPr>
          <w:rFonts w:eastAsia="標楷體"/>
          <w:sz w:val="20"/>
          <w:szCs w:val="20"/>
        </w:rPr>
        <w:t>年第</w:t>
      </w:r>
      <w:r w:rsidRPr="00473ECD">
        <w:rPr>
          <w:rFonts w:eastAsia="標楷體"/>
          <w:sz w:val="20"/>
          <w:szCs w:val="20"/>
        </w:rPr>
        <w:t>2</w:t>
      </w:r>
      <w:r w:rsidRPr="00473ECD">
        <w:rPr>
          <w:rFonts w:eastAsia="標楷體"/>
          <w:sz w:val="20"/>
          <w:szCs w:val="20"/>
        </w:rPr>
        <w:t>次會議起開始出席性平小組會議。</w:t>
      </w:r>
    </w:p>
    <w:p w:rsidR="00FF0D04" w:rsidRPr="00473ECD" w:rsidRDefault="00FF0D04" w:rsidP="00623E9F">
      <w:pPr>
        <w:pStyle w:val="a4"/>
        <w:numPr>
          <w:ilvl w:val="0"/>
          <w:numId w:val="5"/>
        </w:numPr>
        <w:tabs>
          <w:tab w:val="left" w:pos="700"/>
        </w:tabs>
        <w:spacing w:beforeLines="50" w:before="180" w:afterLines="50" w:after="180"/>
        <w:ind w:leftChars="0" w:left="400" w:hanging="162"/>
        <w:rPr>
          <w:rFonts w:eastAsia="標楷體"/>
          <w:b/>
          <w:sz w:val="20"/>
          <w:szCs w:val="20"/>
        </w:rPr>
      </w:pPr>
      <w:r w:rsidRPr="00473ECD">
        <w:rPr>
          <w:rFonts w:eastAsia="標楷體"/>
          <w:b/>
          <w:sz w:val="20"/>
          <w:szCs w:val="20"/>
        </w:rPr>
        <w:t>重要議題追蹤</w:t>
      </w:r>
      <w:r w:rsidRPr="00473ECD">
        <w:rPr>
          <w:rFonts w:eastAsia="標楷體"/>
          <w:b/>
          <w:sz w:val="20"/>
          <w:szCs w:val="20"/>
        </w:rPr>
        <w:t xml:space="preserve"> (</w:t>
      </w:r>
      <w:r w:rsidRPr="00473ECD">
        <w:rPr>
          <w:rFonts w:eastAsia="標楷體"/>
          <w:b/>
          <w:sz w:val="20"/>
          <w:szCs w:val="20"/>
        </w:rPr>
        <w:t>決議內容具性別平等發展性之具體措施</w:t>
      </w:r>
      <w:r w:rsidRPr="00473ECD">
        <w:rPr>
          <w:rFonts w:eastAsia="標楷體"/>
          <w:b/>
          <w:sz w:val="20"/>
          <w:szCs w:val="20"/>
        </w:rPr>
        <w:t>)</w:t>
      </w:r>
    </w:p>
    <w:p w:rsidR="00FF0D04" w:rsidRPr="00473ECD" w:rsidRDefault="00FF0D04" w:rsidP="003A30AE">
      <w:pPr>
        <w:pStyle w:val="a4"/>
        <w:ind w:leftChars="0" w:left="400" w:firstLine="309"/>
        <w:rPr>
          <w:rFonts w:eastAsia="標楷體"/>
          <w:sz w:val="20"/>
          <w:szCs w:val="20"/>
        </w:rPr>
      </w:pPr>
      <w:r w:rsidRPr="00473ECD">
        <w:rPr>
          <w:rFonts w:eastAsia="標楷體"/>
          <w:sz w:val="20"/>
          <w:szCs w:val="20"/>
        </w:rPr>
        <w:t>附件：性別平等專案小組</w:t>
      </w:r>
      <w:r w:rsidRPr="00473ECD">
        <w:rPr>
          <w:rFonts w:eastAsia="標楷體"/>
          <w:sz w:val="20"/>
          <w:szCs w:val="20"/>
        </w:rPr>
        <w:t>/</w:t>
      </w:r>
      <w:r w:rsidR="003A30AE">
        <w:rPr>
          <w:rFonts w:eastAsia="標楷體"/>
          <w:sz w:val="20"/>
          <w:szCs w:val="20"/>
        </w:rPr>
        <w:t>工作小組開會情形一覽</w:t>
      </w:r>
      <w:r w:rsidR="003A30AE">
        <w:rPr>
          <w:rFonts w:eastAsia="標楷體" w:hint="eastAsia"/>
          <w:sz w:val="20"/>
          <w:szCs w:val="20"/>
        </w:rPr>
        <w:t>表</w:t>
      </w:r>
    </w:p>
    <w:p w:rsidR="00FF0D04" w:rsidRPr="00473ECD" w:rsidRDefault="00FF0D04" w:rsidP="00D54F60">
      <w:pPr>
        <w:pStyle w:val="a4"/>
        <w:numPr>
          <w:ilvl w:val="0"/>
          <w:numId w:val="39"/>
        </w:numPr>
        <w:tabs>
          <w:tab w:val="left" w:pos="426"/>
          <w:tab w:val="left" w:pos="504"/>
        </w:tabs>
        <w:ind w:leftChars="0" w:left="480" w:hanging="480"/>
        <w:rPr>
          <w:rFonts w:eastAsia="標楷體"/>
          <w:b/>
        </w:rPr>
      </w:pPr>
      <w:r w:rsidRPr="00473ECD">
        <w:rPr>
          <w:rFonts w:eastAsia="標楷體"/>
          <w:b/>
        </w:rPr>
        <w:lastRenderedPageBreak/>
        <w:t>性別意識培力</w:t>
      </w:r>
    </w:p>
    <w:p w:rsidR="00FF0D04" w:rsidRPr="00473ECD" w:rsidRDefault="00FF0D04" w:rsidP="00261B2F">
      <w:pPr>
        <w:pStyle w:val="a4"/>
        <w:numPr>
          <w:ilvl w:val="0"/>
          <w:numId w:val="43"/>
        </w:numPr>
        <w:tabs>
          <w:tab w:val="left" w:pos="700"/>
        </w:tabs>
        <w:spacing w:beforeLines="50" w:before="180" w:afterLines="50" w:after="180"/>
        <w:ind w:leftChars="0" w:hanging="708"/>
        <w:rPr>
          <w:rFonts w:eastAsia="標楷體"/>
          <w:b/>
          <w:sz w:val="20"/>
          <w:szCs w:val="20"/>
        </w:rPr>
      </w:pPr>
      <w:r w:rsidRPr="00473ECD">
        <w:rPr>
          <w:rFonts w:eastAsia="標楷體"/>
          <w:b/>
          <w:sz w:val="20"/>
          <w:szCs w:val="20"/>
        </w:rPr>
        <w:t>各機關一般公務人員每人每年均須完成</w:t>
      </w:r>
      <w:r w:rsidRPr="00473ECD">
        <w:rPr>
          <w:rFonts w:eastAsia="標楷體"/>
          <w:b/>
          <w:sz w:val="20"/>
          <w:szCs w:val="20"/>
        </w:rPr>
        <w:t>2</w:t>
      </w:r>
      <w:r w:rsidRPr="00473ECD">
        <w:rPr>
          <w:rFonts w:eastAsia="標楷體"/>
          <w:b/>
          <w:sz w:val="20"/>
          <w:szCs w:val="20"/>
        </w:rPr>
        <w:t>至</w:t>
      </w:r>
      <w:r w:rsidRPr="00473ECD">
        <w:rPr>
          <w:rFonts w:eastAsia="標楷體"/>
          <w:b/>
          <w:sz w:val="20"/>
          <w:szCs w:val="20"/>
        </w:rPr>
        <w:t>6</w:t>
      </w:r>
      <w:r w:rsidRPr="00473ECD">
        <w:rPr>
          <w:rFonts w:eastAsia="標楷體"/>
          <w:b/>
          <w:sz w:val="20"/>
          <w:szCs w:val="20"/>
        </w:rPr>
        <w:t>小時性別主流化訓練</w:t>
      </w:r>
    </w:p>
    <w:p w:rsidR="00FF0D04" w:rsidRPr="00473ECD" w:rsidRDefault="00FF0D04" w:rsidP="0012632B">
      <w:pPr>
        <w:rPr>
          <w:rFonts w:eastAsia="標楷體"/>
          <w:sz w:val="20"/>
          <w:szCs w:val="20"/>
        </w:rPr>
      </w:pPr>
      <w:r w:rsidRPr="00473ECD">
        <w:rPr>
          <w:rFonts w:eastAsia="標楷體"/>
          <w:sz w:val="20"/>
          <w:szCs w:val="20"/>
        </w:rPr>
        <w:t>總人數：</w:t>
      </w:r>
      <w:r w:rsidR="00B820CB">
        <w:rPr>
          <w:rFonts w:eastAsia="標楷體" w:hint="eastAsia"/>
          <w:sz w:val="20"/>
          <w:szCs w:val="20"/>
        </w:rPr>
        <w:t>115</w:t>
      </w:r>
      <w:r w:rsidR="00C13117">
        <w:rPr>
          <w:rFonts w:eastAsia="標楷體"/>
          <w:sz w:val="20"/>
          <w:szCs w:val="20"/>
        </w:rPr>
        <w:tab/>
      </w:r>
      <w:r w:rsidR="00C13117">
        <w:rPr>
          <w:rFonts w:eastAsia="標楷體"/>
          <w:sz w:val="20"/>
          <w:szCs w:val="20"/>
        </w:rPr>
        <w:tab/>
      </w:r>
      <w:r w:rsidR="00C13117">
        <w:rPr>
          <w:rFonts w:eastAsia="標楷體"/>
          <w:sz w:val="20"/>
          <w:szCs w:val="20"/>
        </w:rPr>
        <w:tab/>
      </w:r>
      <w:r w:rsidRPr="00473ECD">
        <w:rPr>
          <w:rFonts w:eastAsia="標楷體"/>
          <w:sz w:val="20"/>
          <w:szCs w:val="20"/>
        </w:rPr>
        <w:t>男性人數：</w:t>
      </w:r>
      <w:r w:rsidR="00FF075A">
        <w:rPr>
          <w:rFonts w:eastAsia="標楷體" w:hint="eastAsia"/>
          <w:sz w:val="20"/>
          <w:szCs w:val="20"/>
        </w:rPr>
        <w:t>49</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女性人數：</w:t>
      </w:r>
      <w:r w:rsidR="00FF075A">
        <w:rPr>
          <w:rFonts w:eastAsia="標楷體" w:hint="eastAsia"/>
          <w:sz w:val="20"/>
          <w:szCs w:val="20"/>
        </w:rPr>
        <w:t>66</w:t>
      </w:r>
    </w:p>
    <w:tbl>
      <w:tblPr>
        <w:tblW w:w="4967"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43"/>
        <w:gridCol w:w="1743"/>
        <w:gridCol w:w="1743"/>
        <w:gridCol w:w="1743"/>
        <w:gridCol w:w="1741"/>
      </w:tblGrid>
      <w:tr w:rsidR="00FF0D04" w:rsidRPr="00473ECD" w:rsidTr="00352B3E">
        <w:trPr>
          <w:trHeight w:val="320"/>
        </w:trPr>
        <w:tc>
          <w:tcPr>
            <w:tcW w:w="806"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完成人數</w:t>
            </w:r>
          </w:p>
        </w:tc>
        <w:tc>
          <w:tcPr>
            <w:tcW w:w="839"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完成比率</w:t>
            </w:r>
          </w:p>
        </w:tc>
        <w:tc>
          <w:tcPr>
            <w:tcW w:w="839"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男性完成人數</w:t>
            </w:r>
          </w:p>
        </w:tc>
        <w:tc>
          <w:tcPr>
            <w:tcW w:w="839"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男性完成比率</w:t>
            </w:r>
          </w:p>
        </w:tc>
        <w:tc>
          <w:tcPr>
            <w:tcW w:w="839"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女性完成人數</w:t>
            </w:r>
          </w:p>
        </w:tc>
        <w:tc>
          <w:tcPr>
            <w:tcW w:w="839"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女性完成比率</w:t>
            </w:r>
          </w:p>
        </w:tc>
      </w:tr>
      <w:tr w:rsidR="00FF0D04" w:rsidRPr="00473ECD" w:rsidTr="00352B3E">
        <w:trPr>
          <w:trHeight w:val="70"/>
        </w:trPr>
        <w:tc>
          <w:tcPr>
            <w:tcW w:w="806" w:type="pct"/>
            <w:shd w:val="clear" w:color="auto" w:fill="auto"/>
          </w:tcPr>
          <w:p w:rsidR="00FF0D04" w:rsidRPr="00473ECD" w:rsidRDefault="00B820CB" w:rsidP="00352B3E">
            <w:pPr>
              <w:rPr>
                <w:rFonts w:eastAsia="標楷體"/>
                <w:sz w:val="20"/>
                <w:szCs w:val="20"/>
              </w:rPr>
            </w:pPr>
            <w:r>
              <w:rPr>
                <w:rFonts w:eastAsia="標楷體" w:hint="eastAsia"/>
                <w:sz w:val="20"/>
                <w:szCs w:val="20"/>
              </w:rPr>
              <w:t>115</w:t>
            </w:r>
          </w:p>
        </w:tc>
        <w:tc>
          <w:tcPr>
            <w:tcW w:w="839" w:type="pct"/>
            <w:shd w:val="clear" w:color="auto" w:fill="auto"/>
          </w:tcPr>
          <w:p w:rsidR="00FF0D04" w:rsidRPr="00473ECD" w:rsidRDefault="00DC7A81" w:rsidP="00F24552">
            <w:pPr>
              <w:rPr>
                <w:rFonts w:eastAsia="標楷體"/>
                <w:sz w:val="20"/>
                <w:szCs w:val="20"/>
              </w:rPr>
            </w:pPr>
            <w:r>
              <w:rPr>
                <w:rFonts w:eastAsia="標楷體" w:hint="eastAsia"/>
                <w:sz w:val="20"/>
                <w:szCs w:val="20"/>
              </w:rPr>
              <w:t>100</w:t>
            </w:r>
            <w:r w:rsidR="00455680">
              <w:rPr>
                <w:rFonts w:eastAsia="標楷體" w:hint="eastAsia"/>
                <w:sz w:val="20"/>
                <w:szCs w:val="20"/>
              </w:rPr>
              <w:t>%</w:t>
            </w:r>
          </w:p>
        </w:tc>
        <w:tc>
          <w:tcPr>
            <w:tcW w:w="839" w:type="pct"/>
            <w:shd w:val="clear" w:color="auto" w:fill="auto"/>
          </w:tcPr>
          <w:p w:rsidR="00FF0D04" w:rsidRPr="00473ECD" w:rsidRDefault="00FF075A" w:rsidP="00352B3E">
            <w:pPr>
              <w:rPr>
                <w:rFonts w:eastAsia="標楷體"/>
                <w:sz w:val="20"/>
                <w:szCs w:val="20"/>
              </w:rPr>
            </w:pPr>
            <w:r>
              <w:rPr>
                <w:rFonts w:eastAsia="標楷體" w:hint="eastAsia"/>
                <w:sz w:val="20"/>
                <w:szCs w:val="20"/>
              </w:rPr>
              <w:t>49</w:t>
            </w:r>
          </w:p>
        </w:tc>
        <w:tc>
          <w:tcPr>
            <w:tcW w:w="839" w:type="pct"/>
            <w:shd w:val="clear" w:color="auto" w:fill="auto"/>
          </w:tcPr>
          <w:p w:rsidR="00FF0D04" w:rsidRPr="00473ECD" w:rsidRDefault="00F24552" w:rsidP="00352B3E">
            <w:pPr>
              <w:rPr>
                <w:rFonts w:eastAsia="標楷體"/>
                <w:sz w:val="20"/>
                <w:szCs w:val="20"/>
              </w:rPr>
            </w:pPr>
            <w:r>
              <w:rPr>
                <w:rFonts w:eastAsia="標楷體" w:hint="eastAsia"/>
                <w:sz w:val="20"/>
                <w:szCs w:val="20"/>
              </w:rPr>
              <w:t>10</w:t>
            </w:r>
            <w:r w:rsidR="008C208A">
              <w:rPr>
                <w:rFonts w:eastAsia="標楷體" w:hint="eastAsia"/>
                <w:sz w:val="20"/>
                <w:szCs w:val="20"/>
              </w:rPr>
              <w:t>0%</w:t>
            </w:r>
          </w:p>
        </w:tc>
        <w:tc>
          <w:tcPr>
            <w:tcW w:w="839" w:type="pct"/>
            <w:shd w:val="clear" w:color="auto" w:fill="auto"/>
          </w:tcPr>
          <w:p w:rsidR="00FF0D04" w:rsidRPr="00473ECD" w:rsidRDefault="00FF075A" w:rsidP="00352B3E">
            <w:pPr>
              <w:rPr>
                <w:rFonts w:eastAsia="標楷體"/>
                <w:sz w:val="20"/>
                <w:szCs w:val="20"/>
              </w:rPr>
            </w:pPr>
            <w:r>
              <w:rPr>
                <w:rFonts w:eastAsia="標楷體" w:hint="eastAsia"/>
                <w:sz w:val="20"/>
                <w:szCs w:val="20"/>
              </w:rPr>
              <w:t>66</w:t>
            </w:r>
          </w:p>
        </w:tc>
        <w:tc>
          <w:tcPr>
            <w:tcW w:w="839" w:type="pct"/>
            <w:shd w:val="clear" w:color="auto" w:fill="auto"/>
          </w:tcPr>
          <w:p w:rsidR="00FF0D04" w:rsidRPr="00473ECD" w:rsidRDefault="00DC7A81" w:rsidP="00352B3E">
            <w:pPr>
              <w:rPr>
                <w:rFonts w:eastAsia="標楷體"/>
                <w:sz w:val="20"/>
                <w:szCs w:val="20"/>
              </w:rPr>
            </w:pPr>
            <w:r>
              <w:rPr>
                <w:rFonts w:eastAsia="標楷體" w:hint="eastAsia"/>
                <w:sz w:val="20"/>
                <w:szCs w:val="20"/>
              </w:rPr>
              <w:t>100</w:t>
            </w:r>
            <w:r w:rsidR="008C208A">
              <w:rPr>
                <w:rFonts w:eastAsia="標楷體" w:hint="eastAsia"/>
                <w:sz w:val="20"/>
                <w:szCs w:val="20"/>
              </w:rPr>
              <w:t>%</w:t>
            </w:r>
          </w:p>
        </w:tc>
      </w:tr>
    </w:tbl>
    <w:p w:rsidR="00FF0D04" w:rsidRPr="00473ECD" w:rsidRDefault="00FF0D04" w:rsidP="00261B2F">
      <w:pPr>
        <w:pStyle w:val="a4"/>
        <w:numPr>
          <w:ilvl w:val="0"/>
          <w:numId w:val="43"/>
        </w:numPr>
        <w:tabs>
          <w:tab w:val="left" w:pos="700"/>
        </w:tabs>
        <w:spacing w:beforeLines="50" w:before="180" w:afterLines="50" w:after="180"/>
        <w:ind w:leftChars="0" w:hanging="708"/>
        <w:rPr>
          <w:rFonts w:eastAsia="標楷體"/>
          <w:b/>
          <w:sz w:val="20"/>
          <w:szCs w:val="20"/>
        </w:rPr>
      </w:pPr>
      <w:r w:rsidRPr="00473ECD">
        <w:rPr>
          <w:rFonts w:eastAsia="標楷體"/>
          <w:b/>
          <w:sz w:val="20"/>
          <w:szCs w:val="20"/>
        </w:rPr>
        <w:t>各機關主管人員</w:t>
      </w:r>
      <w:r w:rsidRPr="00473ECD">
        <w:rPr>
          <w:rFonts w:eastAsia="標楷體"/>
          <w:b/>
          <w:sz w:val="20"/>
          <w:szCs w:val="20"/>
        </w:rPr>
        <w:t>(</w:t>
      </w:r>
      <w:r w:rsidRPr="00473ECD">
        <w:rPr>
          <w:rFonts w:eastAsia="標楷體"/>
          <w:b/>
          <w:sz w:val="20"/>
          <w:szCs w:val="20"/>
        </w:rPr>
        <w:t>含簡任級以上人員</w:t>
      </w:r>
      <w:r w:rsidRPr="00473ECD">
        <w:rPr>
          <w:rFonts w:eastAsia="標楷體"/>
          <w:b/>
          <w:sz w:val="20"/>
          <w:szCs w:val="20"/>
        </w:rPr>
        <w:t>)</w:t>
      </w:r>
      <w:r w:rsidRPr="00473ECD">
        <w:rPr>
          <w:rFonts w:eastAsia="標楷體"/>
          <w:b/>
          <w:sz w:val="20"/>
          <w:szCs w:val="20"/>
        </w:rPr>
        <w:t>每人每年均須完成</w:t>
      </w:r>
      <w:r w:rsidRPr="00473ECD">
        <w:rPr>
          <w:rFonts w:eastAsia="標楷體"/>
          <w:b/>
          <w:sz w:val="20"/>
          <w:szCs w:val="20"/>
        </w:rPr>
        <w:t>2</w:t>
      </w:r>
      <w:r w:rsidRPr="00473ECD">
        <w:rPr>
          <w:rFonts w:eastAsia="標楷體"/>
          <w:b/>
          <w:sz w:val="20"/>
          <w:szCs w:val="20"/>
        </w:rPr>
        <w:t>至</w:t>
      </w:r>
      <w:r w:rsidRPr="00473ECD">
        <w:rPr>
          <w:rFonts w:eastAsia="標楷體"/>
          <w:b/>
          <w:sz w:val="20"/>
          <w:szCs w:val="20"/>
        </w:rPr>
        <w:t>6</w:t>
      </w:r>
      <w:r w:rsidRPr="00473ECD">
        <w:rPr>
          <w:rFonts w:eastAsia="標楷體"/>
          <w:b/>
          <w:sz w:val="20"/>
          <w:szCs w:val="20"/>
        </w:rPr>
        <w:t>小時性別主流化訓練</w:t>
      </w:r>
    </w:p>
    <w:p w:rsidR="00FF0D04" w:rsidRPr="00473ECD" w:rsidRDefault="00FF0D04" w:rsidP="0012632B">
      <w:pPr>
        <w:rPr>
          <w:rFonts w:eastAsia="標楷體"/>
          <w:sz w:val="20"/>
          <w:szCs w:val="20"/>
        </w:rPr>
      </w:pPr>
      <w:r w:rsidRPr="00473ECD">
        <w:rPr>
          <w:rFonts w:eastAsia="標楷體"/>
          <w:sz w:val="20"/>
          <w:szCs w:val="20"/>
        </w:rPr>
        <w:t>總人數：</w:t>
      </w:r>
      <w:r w:rsidR="00FF075A">
        <w:rPr>
          <w:rFonts w:eastAsia="標楷體" w:hint="eastAsia"/>
          <w:sz w:val="20"/>
          <w:szCs w:val="20"/>
        </w:rPr>
        <w:t>21</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男性人數：</w:t>
      </w:r>
      <w:r w:rsidR="00FF075A">
        <w:rPr>
          <w:rFonts w:eastAsia="標楷體" w:hint="eastAsia"/>
          <w:sz w:val="20"/>
          <w:szCs w:val="20"/>
        </w:rPr>
        <w:t>12</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女性人數：</w:t>
      </w:r>
      <w:r w:rsidR="00FF075A">
        <w:rPr>
          <w:rFonts w:eastAsia="標楷體" w:hint="eastAsia"/>
          <w:sz w:val="20"/>
          <w:szCs w:val="20"/>
        </w:rPr>
        <w:t>9</w:t>
      </w:r>
    </w:p>
    <w:tbl>
      <w:tblPr>
        <w:tblW w:w="495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744"/>
        <w:gridCol w:w="1742"/>
        <w:gridCol w:w="1742"/>
        <w:gridCol w:w="1742"/>
        <w:gridCol w:w="1742"/>
      </w:tblGrid>
      <w:tr w:rsidR="00FF0D04" w:rsidRPr="00473ECD" w:rsidTr="00352B3E">
        <w:trPr>
          <w:trHeight w:val="320"/>
        </w:trPr>
        <w:tc>
          <w:tcPr>
            <w:tcW w:w="794"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完成人數</w:t>
            </w:r>
          </w:p>
        </w:tc>
        <w:tc>
          <w:tcPr>
            <w:tcW w:w="842"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完成比率</w:t>
            </w:r>
          </w:p>
        </w:tc>
        <w:tc>
          <w:tcPr>
            <w:tcW w:w="841"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男性完成人數</w:t>
            </w:r>
          </w:p>
        </w:tc>
        <w:tc>
          <w:tcPr>
            <w:tcW w:w="841"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男性完成比率</w:t>
            </w:r>
          </w:p>
        </w:tc>
        <w:tc>
          <w:tcPr>
            <w:tcW w:w="841"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女性完成人數</w:t>
            </w:r>
          </w:p>
        </w:tc>
        <w:tc>
          <w:tcPr>
            <w:tcW w:w="841"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sz w:val="20"/>
                <w:szCs w:val="20"/>
              </w:rPr>
              <w:t>女性完成比率</w:t>
            </w:r>
          </w:p>
        </w:tc>
      </w:tr>
      <w:tr w:rsidR="00FF0D04" w:rsidRPr="00473ECD" w:rsidTr="00352B3E">
        <w:trPr>
          <w:trHeight w:val="70"/>
        </w:trPr>
        <w:tc>
          <w:tcPr>
            <w:tcW w:w="794" w:type="pct"/>
            <w:shd w:val="clear" w:color="auto" w:fill="auto"/>
          </w:tcPr>
          <w:p w:rsidR="00FF0D04" w:rsidRPr="00473ECD" w:rsidRDefault="00FF075A" w:rsidP="00352B3E">
            <w:pPr>
              <w:rPr>
                <w:rFonts w:eastAsia="標楷體"/>
                <w:sz w:val="20"/>
                <w:szCs w:val="20"/>
              </w:rPr>
            </w:pPr>
            <w:r>
              <w:rPr>
                <w:rFonts w:eastAsia="標楷體" w:hint="eastAsia"/>
                <w:sz w:val="20"/>
                <w:szCs w:val="20"/>
              </w:rPr>
              <w:t>21</w:t>
            </w:r>
          </w:p>
        </w:tc>
        <w:tc>
          <w:tcPr>
            <w:tcW w:w="842" w:type="pct"/>
            <w:shd w:val="clear" w:color="auto" w:fill="auto"/>
          </w:tcPr>
          <w:p w:rsidR="00FF0D04" w:rsidRPr="00473ECD" w:rsidRDefault="00D603F4" w:rsidP="00352B3E">
            <w:pPr>
              <w:rPr>
                <w:rFonts w:eastAsia="標楷體"/>
                <w:sz w:val="20"/>
                <w:szCs w:val="20"/>
              </w:rPr>
            </w:pPr>
            <w:r>
              <w:rPr>
                <w:rFonts w:eastAsia="標楷體" w:hint="eastAsia"/>
                <w:sz w:val="20"/>
                <w:szCs w:val="20"/>
              </w:rPr>
              <w:t>100</w:t>
            </w:r>
            <w:r w:rsidR="00201EA5">
              <w:rPr>
                <w:rFonts w:eastAsia="標楷體" w:hint="eastAsia"/>
                <w:sz w:val="20"/>
                <w:szCs w:val="20"/>
              </w:rPr>
              <w:t>%</w:t>
            </w:r>
          </w:p>
        </w:tc>
        <w:tc>
          <w:tcPr>
            <w:tcW w:w="841" w:type="pct"/>
            <w:shd w:val="clear" w:color="auto" w:fill="auto"/>
          </w:tcPr>
          <w:p w:rsidR="00FF0D04" w:rsidRPr="00473ECD" w:rsidRDefault="00FF075A" w:rsidP="00352B3E">
            <w:pPr>
              <w:rPr>
                <w:rFonts w:eastAsia="標楷體"/>
                <w:sz w:val="20"/>
                <w:szCs w:val="20"/>
              </w:rPr>
            </w:pPr>
            <w:r>
              <w:rPr>
                <w:rFonts w:eastAsia="標楷體" w:hint="eastAsia"/>
                <w:sz w:val="20"/>
                <w:szCs w:val="20"/>
              </w:rPr>
              <w:t>12</w:t>
            </w:r>
          </w:p>
        </w:tc>
        <w:tc>
          <w:tcPr>
            <w:tcW w:w="841" w:type="pct"/>
            <w:shd w:val="clear" w:color="auto" w:fill="auto"/>
          </w:tcPr>
          <w:p w:rsidR="00FF0D04" w:rsidRPr="00473ECD" w:rsidRDefault="00D603F4" w:rsidP="00352B3E">
            <w:pPr>
              <w:rPr>
                <w:rFonts w:eastAsia="標楷體"/>
                <w:sz w:val="20"/>
                <w:szCs w:val="20"/>
              </w:rPr>
            </w:pPr>
            <w:r>
              <w:rPr>
                <w:rFonts w:eastAsia="標楷體" w:hint="eastAsia"/>
                <w:sz w:val="20"/>
                <w:szCs w:val="20"/>
              </w:rPr>
              <w:t>100</w:t>
            </w:r>
            <w:r w:rsidR="00201EA5">
              <w:rPr>
                <w:rFonts w:eastAsia="標楷體" w:hint="eastAsia"/>
                <w:sz w:val="20"/>
                <w:szCs w:val="20"/>
              </w:rPr>
              <w:t>%</w:t>
            </w:r>
          </w:p>
        </w:tc>
        <w:tc>
          <w:tcPr>
            <w:tcW w:w="841" w:type="pct"/>
            <w:shd w:val="clear" w:color="auto" w:fill="auto"/>
          </w:tcPr>
          <w:p w:rsidR="00FF0D04" w:rsidRPr="00473ECD" w:rsidRDefault="00FF075A" w:rsidP="00352B3E">
            <w:pPr>
              <w:rPr>
                <w:rFonts w:eastAsia="標楷體"/>
                <w:sz w:val="20"/>
                <w:szCs w:val="20"/>
              </w:rPr>
            </w:pPr>
            <w:r>
              <w:rPr>
                <w:rFonts w:eastAsia="標楷體" w:hint="eastAsia"/>
                <w:sz w:val="20"/>
                <w:szCs w:val="20"/>
              </w:rPr>
              <w:t>9</w:t>
            </w:r>
          </w:p>
        </w:tc>
        <w:tc>
          <w:tcPr>
            <w:tcW w:w="841" w:type="pct"/>
            <w:shd w:val="clear" w:color="auto" w:fill="auto"/>
          </w:tcPr>
          <w:p w:rsidR="00FF0D04" w:rsidRPr="00473ECD" w:rsidRDefault="00D603F4" w:rsidP="00352B3E">
            <w:pPr>
              <w:rPr>
                <w:rFonts w:eastAsia="標楷體"/>
                <w:sz w:val="20"/>
                <w:szCs w:val="20"/>
              </w:rPr>
            </w:pPr>
            <w:r>
              <w:rPr>
                <w:rFonts w:eastAsia="標楷體" w:hint="eastAsia"/>
                <w:sz w:val="20"/>
                <w:szCs w:val="20"/>
              </w:rPr>
              <w:t>100</w:t>
            </w:r>
            <w:r w:rsidR="00201EA5">
              <w:rPr>
                <w:rFonts w:eastAsia="標楷體" w:hint="eastAsia"/>
                <w:sz w:val="20"/>
                <w:szCs w:val="20"/>
              </w:rPr>
              <w:t>%</w:t>
            </w:r>
          </w:p>
        </w:tc>
      </w:tr>
    </w:tbl>
    <w:p w:rsidR="00FF0D04" w:rsidRPr="00473ECD" w:rsidRDefault="00FF0D04" w:rsidP="00261B2F">
      <w:pPr>
        <w:pStyle w:val="a4"/>
        <w:numPr>
          <w:ilvl w:val="0"/>
          <w:numId w:val="43"/>
        </w:numPr>
        <w:tabs>
          <w:tab w:val="left" w:pos="700"/>
        </w:tabs>
        <w:spacing w:beforeLines="50" w:before="180" w:afterLines="50" w:after="180"/>
        <w:ind w:leftChars="0" w:left="728" w:hanging="448"/>
        <w:rPr>
          <w:rFonts w:eastAsia="標楷體"/>
          <w:b/>
          <w:sz w:val="20"/>
          <w:szCs w:val="20"/>
        </w:rPr>
      </w:pPr>
      <w:r w:rsidRPr="00473ECD">
        <w:rPr>
          <w:rFonts w:eastAsia="標楷體"/>
          <w:b/>
          <w:sz w:val="20"/>
          <w:szCs w:val="20"/>
        </w:rPr>
        <w:t>各機關辦理性別平等業務之專責人員及其主管每人每年均須完成</w:t>
      </w:r>
      <w:r w:rsidRPr="00473ECD">
        <w:rPr>
          <w:rFonts w:eastAsia="標楷體"/>
          <w:b/>
          <w:sz w:val="20"/>
          <w:szCs w:val="20"/>
        </w:rPr>
        <w:t xml:space="preserve">24 </w:t>
      </w:r>
      <w:r w:rsidRPr="00473ECD">
        <w:rPr>
          <w:rFonts w:eastAsia="標楷體"/>
          <w:b/>
          <w:sz w:val="20"/>
          <w:szCs w:val="20"/>
        </w:rPr>
        <w:t>小時課程訓練，其餘性別平等業務相關人員須完成</w:t>
      </w:r>
      <w:r w:rsidRPr="00473ECD">
        <w:rPr>
          <w:rFonts w:eastAsia="標楷體"/>
          <w:b/>
          <w:sz w:val="20"/>
          <w:szCs w:val="20"/>
        </w:rPr>
        <w:t>6</w:t>
      </w:r>
      <w:r w:rsidRPr="00473ECD">
        <w:rPr>
          <w:rFonts w:eastAsia="標楷體"/>
          <w:b/>
          <w:sz w:val="20"/>
          <w:szCs w:val="20"/>
        </w:rPr>
        <w:t>小時進階課程，各區公所性別平等業務相關人員及性別議題聯絡人每人每年均須完成</w:t>
      </w:r>
      <w:r w:rsidRPr="00473ECD">
        <w:rPr>
          <w:rFonts w:eastAsia="標楷體"/>
          <w:b/>
          <w:sz w:val="20"/>
          <w:szCs w:val="20"/>
        </w:rPr>
        <w:t>6</w:t>
      </w:r>
      <w:r w:rsidRPr="00473ECD">
        <w:rPr>
          <w:rFonts w:eastAsia="標楷體"/>
          <w:b/>
          <w:sz w:val="20"/>
          <w:szCs w:val="20"/>
        </w:rPr>
        <w:t>小時：</w:t>
      </w:r>
    </w:p>
    <w:p w:rsidR="00FF0D04" w:rsidRPr="00473ECD" w:rsidRDefault="00FF0D04" w:rsidP="00261B2F">
      <w:pPr>
        <w:spacing w:beforeLines="50" w:before="180"/>
        <w:ind w:left="142" w:firstLineChars="181" w:firstLine="362"/>
        <w:rPr>
          <w:rFonts w:eastAsia="標楷體"/>
          <w:b/>
          <w:sz w:val="20"/>
          <w:szCs w:val="20"/>
        </w:rPr>
      </w:pPr>
      <w:r w:rsidRPr="00473ECD">
        <w:rPr>
          <w:rFonts w:eastAsia="標楷體"/>
          <w:b/>
          <w:sz w:val="20"/>
          <w:szCs w:val="20"/>
        </w:rPr>
        <w:t>（一）專責人員</w:t>
      </w:r>
    </w:p>
    <w:p w:rsidR="00FF0D04" w:rsidRPr="00473ECD" w:rsidRDefault="00FF0D04" w:rsidP="00FF0D04">
      <w:pPr>
        <w:rPr>
          <w:rFonts w:eastAsia="標楷體"/>
          <w:sz w:val="20"/>
          <w:szCs w:val="20"/>
        </w:rPr>
      </w:pPr>
      <w:r w:rsidRPr="00473ECD">
        <w:rPr>
          <w:rFonts w:eastAsia="標楷體"/>
          <w:sz w:val="20"/>
          <w:szCs w:val="20"/>
        </w:rPr>
        <w:t>總人數：</w:t>
      </w:r>
      <w:r w:rsidRPr="00473ECD">
        <w:rPr>
          <w:rFonts w:eastAsia="標楷體"/>
          <w:sz w:val="20"/>
          <w:szCs w:val="20"/>
        </w:rPr>
        <w:tab/>
      </w:r>
      <w:r w:rsidR="00DC7A81">
        <w:rPr>
          <w:rFonts w:eastAsia="標楷體" w:hint="eastAsia"/>
          <w:sz w:val="20"/>
          <w:szCs w:val="20"/>
        </w:rPr>
        <w:t>2</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男性人數：</w:t>
      </w:r>
      <w:r w:rsidR="00DC7A81">
        <w:rPr>
          <w:rFonts w:eastAsia="標楷體" w:hint="eastAsia"/>
          <w:sz w:val="20"/>
          <w:szCs w:val="20"/>
        </w:rPr>
        <w:t>1</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女性人數：</w:t>
      </w:r>
      <w:r w:rsidR="00DC7A81">
        <w:rPr>
          <w:rFonts w:eastAsia="標楷體" w:hint="eastAsia"/>
          <w:sz w:val="20"/>
          <w:szCs w:val="20"/>
        </w:rPr>
        <w:t>1</w:t>
      </w:r>
    </w:p>
    <w:tbl>
      <w:tblPr>
        <w:tblW w:w="496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43"/>
        <w:gridCol w:w="1743"/>
        <w:gridCol w:w="1743"/>
        <w:gridCol w:w="1743"/>
        <w:gridCol w:w="1742"/>
      </w:tblGrid>
      <w:tr w:rsidR="00FF0D04" w:rsidRPr="00473ECD" w:rsidTr="00BD6AC8">
        <w:trPr>
          <w:trHeight w:val="320"/>
        </w:trPr>
        <w:tc>
          <w:tcPr>
            <w:tcW w:w="799"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專責人員完成人數</w:t>
            </w:r>
          </w:p>
        </w:tc>
        <w:tc>
          <w:tcPr>
            <w:tcW w:w="840" w:type="pct"/>
            <w:shd w:val="clear" w:color="auto" w:fill="D9D9D9"/>
            <w:vAlign w:val="center"/>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完成比率</w:t>
            </w:r>
          </w:p>
        </w:tc>
        <w:tc>
          <w:tcPr>
            <w:tcW w:w="840" w:type="pct"/>
            <w:shd w:val="clear" w:color="auto" w:fill="D9D9D9"/>
            <w:vAlign w:val="center"/>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男性完成人數</w:t>
            </w:r>
          </w:p>
        </w:tc>
        <w:tc>
          <w:tcPr>
            <w:tcW w:w="840" w:type="pct"/>
            <w:shd w:val="clear" w:color="auto" w:fill="D9D9D9"/>
            <w:vAlign w:val="center"/>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男性完成比率</w:t>
            </w:r>
          </w:p>
        </w:tc>
        <w:tc>
          <w:tcPr>
            <w:tcW w:w="840" w:type="pct"/>
            <w:shd w:val="clear" w:color="auto" w:fill="D9D9D9"/>
            <w:vAlign w:val="center"/>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女性完成人數</w:t>
            </w:r>
          </w:p>
        </w:tc>
        <w:tc>
          <w:tcPr>
            <w:tcW w:w="840" w:type="pct"/>
            <w:shd w:val="clear" w:color="auto" w:fill="D9D9D9"/>
            <w:vAlign w:val="center"/>
          </w:tcPr>
          <w:p w:rsidR="00FF0D04" w:rsidRPr="00473ECD" w:rsidRDefault="00FF0D04" w:rsidP="00F72349">
            <w:pPr>
              <w:spacing w:line="280" w:lineRule="exact"/>
              <w:jc w:val="center"/>
              <w:rPr>
                <w:rFonts w:eastAsia="標楷體"/>
                <w:sz w:val="20"/>
                <w:szCs w:val="20"/>
              </w:rPr>
            </w:pPr>
            <w:r w:rsidRPr="00473ECD">
              <w:rPr>
                <w:rFonts w:eastAsia="標楷體"/>
                <w:sz w:val="20"/>
                <w:szCs w:val="20"/>
              </w:rPr>
              <w:t>女性完成比率</w:t>
            </w:r>
          </w:p>
        </w:tc>
      </w:tr>
      <w:tr w:rsidR="00BD6AC8" w:rsidRPr="00473ECD" w:rsidTr="00BD6AC8">
        <w:trPr>
          <w:trHeight w:val="248"/>
        </w:trPr>
        <w:tc>
          <w:tcPr>
            <w:tcW w:w="799" w:type="pct"/>
            <w:shd w:val="clear" w:color="auto" w:fill="auto"/>
          </w:tcPr>
          <w:p w:rsidR="00BD6AC8" w:rsidRPr="00473ECD" w:rsidRDefault="00DC7A81" w:rsidP="00BD6AC8">
            <w:pPr>
              <w:rPr>
                <w:rFonts w:eastAsia="標楷體"/>
                <w:sz w:val="20"/>
                <w:szCs w:val="20"/>
              </w:rPr>
            </w:pPr>
            <w:r>
              <w:rPr>
                <w:rFonts w:eastAsia="標楷體" w:hint="eastAsia"/>
                <w:sz w:val="20"/>
                <w:szCs w:val="20"/>
              </w:rPr>
              <w:t>2</w:t>
            </w:r>
          </w:p>
        </w:tc>
        <w:tc>
          <w:tcPr>
            <w:tcW w:w="840" w:type="pct"/>
            <w:shd w:val="clear" w:color="auto" w:fill="auto"/>
          </w:tcPr>
          <w:p w:rsidR="00BD6AC8" w:rsidRPr="00473ECD" w:rsidRDefault="00DC7A81" w:rsidP="00BD6AC8">
            <w:pPr>
              <w:rPr>
                <w:rFonts w:eastAsia="標楷體"/>
                <w:sz w:val="20"/>
                <w:szCs w:val="20"/>
              </w:rPr>
            </w:pPr>
            <w:r>
              <w:rPr>
                <w:rFonts w:eastAsia="標楷體" w:hint="eastAsia"/>
                <w:sz w:val="20"/>
                <w:szCs w:val="20"/>
              </w:rPr>
              <w:t>100%</w:t>
            </w:r>
          </w:p>
        </w:tc>
        <w:tc>
          <w:tcPr>
            <w:tcW w:w="840" w:type="pct"/>
            <w:shd w:val="clear" w:color="auto" w:fill="auto"/>
          </w:tcPr>
          <w:p w:rsidR="00BD6AC8" w:rsidRPr="00473ECD" w:rsidRDefault="00DC7A81" w:rsidP="00BD6AC8">
            <w:pPr>
              <w:rPr>
                <w:rFonts w:eastAsia="標楷體"/>
                <w:sz w:val="20"/>
                <w:szCs w:val="20"/>
              </w:rPr>
            </w:pPr>
            <w:r>
              <w:rPr>
                <w:rFonts w:eastAsia="標楷體" w:hint="eastAsia"/>
                <w:sz w:val="20"/>
                <w:szCs w:val="20"/>
              </w:rPr>
              <w:t>1</w:t>
            </w:r>
          </w:p>
        </w:tc>
        <w:tc>
          <w:tcPr>
            <w:tcW w:w="840" w:type="pct"/>
            <w:shd w:val="clear" w:color="auto" w:fill="auto"/>
          </w:tcPr>
          <w:p w:rsidR="00BD6AC8" w:rsidRPr="00473ECD" w:rsidRDefault="00DC7A81" w:rsidP="00BD6AC8">
            <w:pPr>
              <w:rPr>
                <w:rFonts w:eastAsia="標楷體"/>
                <w:sz w:val="20"/>
                <w:szCs w:val="20"/>
              </w:rPr>
            </w:pPr>
            <w:r>
              <w:rPr>
                <w:rFonts w:eastAsia="標楷體" w:hint="eastAsia"/>
                <w:sz w:val="20"/>
                <w:szCs w:val="20"/>
              </w:rPr>
              <w:t>100%</w:t>
            </w:r>
          </w:p>
        </w:tc>
        <w:tc>
          <w:tcPr>
            <w:tcW w:w="840" w:type="pct"/>
            <w:shd w:val="clear" w:color="auto" w:fill="auto"/>
          </w:tcPr>
          <w:p w:rsidR="00BD6AC8" w:rsidRPr="00473ECD" w:rsidRDefault="00DC7A81" w:rsidP="00BD6AC8">
            <w:pPr>
              <w:rPr>
                <w:rFonts w:eastAsia="標楷體"/>
                <w:sz w:val="20"/>
                <w:szCs w:val="20"/>
              </w:rPr>
            </w:pPr>
            <w:r>
              <w:rPr>
                <w:rFonts w:eastAsia="標楷體" w:hint="eastAsia"/>
                <w:sz w:val="20"/>
                <w:szCs w:val="20"/>
              </w:rPr>
              <w:t>1</w:t>
            </w:r>
          </w:p>
        </w:tc>
        <w:tc>
          <w:tcPr>
            <w:tcW w:w="840" w:type="pct"/>
            <w:shd w:val="clear" w:color="auto" w:fill="auto"/>
          </w:tcPr>
          <w:p w:rsidR="00BD6AC8" w:rsidRPr="00473ECD" w:rsidRDefault="00DC7A81" w:rsidP="00BD6AC8">
            <w:pPr>
              <w:rPr>
                <w:rFonts w:eastAsia="標楷體"/>
                <w:sz w:val="20"/>
                <w:szCs w:val="20"/>
              </w:rPr>
            </w:pPr>
            <w:r>
              <w:rPr>
                <w:rFonts w:eastAsia="標楷體" w:hint="eastAsia"/>
                <w:sz w:val="20"/>
                <w:szCs w:val="20"/>
              </w:rPr>
              <w:t>100%</w:t>
            </w:r>
          </w:p>
        </w:tc>
      </w:tr>
    </w:tbl>
    <w:p w:rsidR="00FF0D04" w:rsidRPr="00473ECD" w:rsidRDefault="00FF0D04" w:rsidP="00261B2F">
      <w:pPr>
        <w:spacing w:beforeLines="50" w:before="180"/>
        <w:ind w:left="142" w:firstLineChars="181" w:firstLine="362"/>
        <w:rPr>
          <w:rFonts w:eastAsia="標楷體"/>
          <w:b/>
          <w:sz w:val="20"/>
          <w:szCs w:val="20"/>
        </w:rPr>
      </w:pPr>
      <w:r w:rsidRPr="00473ECD">
        <w:rPr>
          <w:rFonts w:eastAsia="標楷體"/>
          <w:b/>
          <w:sz w:val="20"/>
          <w:szCs w:val="20"/>
        </w:rPr>
        <w:t>（二）主管</w:t>
      </w:r>
    </w:p>
    <w:p w:rsidR="00FF0D04" w:rsidRPr="00473ECD" w:rsidRDefault="00FF0D04" w:rsidP="00FF0D04">
      <w:pPr>
        <w:rPr>
          <w:rFonts w:eastAsia="標楷體"/>
          <w:sz w:val="20"/>
          <w:szCs w:val="20"/>
        </w:rPr>
      </w:pPr>
      <w:r w:rsidRPr="00473ECD">
        <w:rPr>
          <w:rFonts w:eastAsia="標楷體"/>
          <w:sz w:val="20"/>
          <w:szCs w:val="20"/>
        </w:rPr>
        <w:t>總人數：</w:t>
      </w:r>
      <w:r w:rsidR="00DC7A81">
        <w:rPr>
          <w:rFonts w:eastAsia="標楷體" w:hint="eastAsia"/>
          <w:sz w:val="20"/>
          <w:szCs w:val="20"/>
        </w:rPr>
        <w:t>1</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男性人數：</w:t>
      </w:r>
      <w:r w:rsidR="00F97815">
        <w:rPr>
          <w:rFonts w:eastAsia="標楷體" w:hint="eastAsia"/>
          <w:sz w:val="20"/>
          <w:szCs w:val="20"/>
        </w:rPr>
        <w:t>0</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女性人數：</w:t>
      </w:r>
      <w:r w:rsidR="00F97815">
        <w:rPr>
          <w:rFonts w:eastAsia="標楷體" w:hint="eastAsia"/>
          <w:sz w:val="20"/>
          <w:szCs w:val="20"/>
        </w:rPr>
        <w:t>1</w:t>
      </w:r>
    </w:p>
    <w:tbl>
      <w:tblPr>
        <w:tblW w:w="496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43"/>
        <w:gridCol w:w="1743"/>
        <w:gridCol w:w="1743"/>
        <w:gridCol w:w="1743"/>
        <w:gridCol w:w="1742"/>
      </w:tblGrid>
      <w:tr w:rsidR="00FF0D04" w:rsidRPr="002167EE" w:rsidTr="002167EE">
        <w:trPr>
          <w:trHeight w:val="246"/>
        </w:trPr>
        <w:tc>
          <w:tcPr>
            <w:tcW w:w="799"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主管完成人數</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主管完成比率</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男性完成人數</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男性完成比率</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女性完成人數</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女性完成比率</w:t>
            </w:r>
          </w:p>
        </w:tc>
      </w:tr>
      <w:tr w:rsidR="00C80CB6" w:rsidRPr="00473ECD" w:rsidTr="00C80CB6">
        <w:trPr>
          <w:trHeight w:val="70"/>
        </w:trPr>
        <w:tc>
          <w:tcPr>
            <w:tcW w:w="799" w:type="pct"/>
            <w:shd w:val="clear" w:color="auto" w:fill="auto"/>
          </w:tcPr>
          <w:p w:rsidR="00C80CB6" w:rsidRPr="00473ECD" w:rsidRDefault="00DC7A81" w:rsidP="00C80CB6">
            <w:pPr>
              <w:rPr>
                <w:rFonts w:eastAsia="標楷體"/>
                <w:sz w:val="20"/>
                <w:szCs w:val="20"/>
              </w:rPr>
            </w:pPr>
            <w:r>
              <w:rPr>
                <w:rFonts w:eastAsia="標楷體" w:hint="eastAsia"/>
                <w:sz w:val="20"/>
                <w:szCs w:val="20"/>
              </w:rPr>
              <w:t>1</w:t>
            </w:r>
          </w:p>
        </w:tc>
        <w:tc>
          <w:tcPr>
            <w:tcW w:w="840" w:type="pct"/>
            <w:shd w:val="clear" w:color="auto" w:fill="auto"/>
          </w:tcPr>
          <w:p w:rsidR="00C80CB6" w:rsidRPr="00473ECD" w:rsidRDefault="00DC7A81" w:rsidP="00C80CB6">
            <w:pPr>
              <w:rPr>
                <w:rFonts w:eastAsia="標楷體"/>
                <w:sz w:val="20"/>
                <w:szCs w:val="20"/>
              </w:rPr>
            </w:pPr>
            <w:r>
              <w:rPr>
                <w:rFonts w:eastAsia="標楷體" w:hint="eastAsia"/>
                <w:sz w:val="20"/>
                <w:szCs w:val="20"/>
              </w:rPr>
              <w:t>100%</w:t>
            </w:r>
          </w:p>
        </w:tc>
        <w:tc>
          <w:tcPr>
            <w:tcW w:w="840" w:type="pct"/>
            <w:shd w:val="clear" w:color="auto" w:fill="auto"/>
          </w:tcPr>
          <w:p w:rsidR="00C80CB6" w:rsidRPr="00473ECD" w:rsidRDefault="00F97815" w:rsidP="00C80CB6">
            <w:pPr>
              <w:rPr>
                <w:rFonts w:eastAsia="標楷體"/>
                <w:sz w:val="20"/>
                <w:szCs w:val="20"/>
              </w:rPr>
            </w:pPr>
            <w:r>
              <w:rPr>
                <w:rFonts w:eastAsia="標楷體" w:hint="eastAsia"/>
                <w:sz w:val="20"/>
                <w:szCs w:val="20"/>
              </w:rPr>
              <w:t>0</w:t>
            </w:r>
          </w:p>
        </w:tc>
        <w:tc>
          <w:tcPr>
            <w:tcW w:w="840" w:type="pct"/>
            <w:shd w:val="clear" w:color="auto" w:fill="auto"/>
          </w:tcPr>
          <w:p w:rsidR="00C80CB6" w:rsidRPr="00473ECD" w:rsidRDefault="00F97815" w:rsidP="00C80CB6">
            <w:pPr>
              <w:rPr>
                <w:rFonts w:eastAsia="標楷體"/>
                <w:sz w:val="20"/>
                <w:szCs w:val="20"/>
              </w:rPr>
            </w:pPr>
            <w:r>
              <w:rPr>
                <w:rFonts w:eastAsia="標楷體" w:hint="eastAsia"/>
                <w:sz w:val="20"/>
                <w:szCs w:val="20"/>
              </w:rPr>
              <w:t>0</w:t>
            </w:r>
            <w:r w:rsidR="00DC7A81">
              <w:rPr>
                <w:rFonts w:eastAsia="標楷體" w:hint="eastAsia"/>
                <w:sz w:val="20"/>
                <w:szCs w:val="20"/>
              </w:rPr>
              <w:t>%</w:t>
            </w:r>
          </w:p>
        </w:tc>
        <w:tc>
          <w:tcPr>
            <w:tcW w:w="840" w:type="pct"/>
            <w:shd w:val="clear" w:color="auto" w:fill="auto"/>
          </w:tcPr>
          <w:p w:rsidR="00C80CB6" w:rsidRPr="00473ECD" w:rsidRDefault="00F97815" w:rsidP="00C80CB6">
            <w:pPr>
              <w:rPr>
                <w:rFonts w:eastAsia="標楷體"/>
                <w:sz w:val="20"/>
                <w:szCs w:val="20"/>
              </w:rPr>
            </w:pPr>
            <w:r>
              <w:rPr>
                <w:rFonts w:eastAsia="標楷體" w:hint="eastAsia"/>
                <w:sz w:val="20"/>
                <w:szCs w:val="20"/>
              </w:rPr>
              <w:t>1</w:t>
            </w:r>
          </w:p>
        </w:tc>
        <w:tc>
          <w:tcPr>
            <w:tcW w:w="840" w:type="pct"/>
            <w:shd w:val="clear" w:color="auto" w:fill="auto"/>
          </w:tcPr>
          <w:p w:rsidR="00C80CB6" w:rsidRPr="00473ECD" w:rsidRDefault="00F97815" w:rsidP="00C80CB6">
            <w:pPr>
              <w:rPr>
                <w:rFonts w:eastAsia="標楷體"/>
                <w:sz w:val="20"/>
                <w:szCs w:val="20"/>
              </w:rPr>
            </w:pPr>
            <w:r>
              <w:rPr>
                <w:rFonts w:eastAsia="標楷體" w:hint="eastAsia"/>
                <w:sz w:val="20"/>
                <w:szCs w:val="20"/>
              </w:rPr>
              <w:t>10</w:t>
            </w:r>
            <w:r w:rsidR="00C80CB6">
              <w:rPr>
                <w:rFonts w:eastAsia="標楷體" w:hint="eastAsia"/>
                <w:sz w:val="20"/>
                <w:szCs w:val="20"/>
              </w:rPr>
              <w:t>0%</w:t>
            </w:r>
          </w:p>
        </w:tc>
      </w:tr>
    </w:tbl>
    <w:p w:rsidR="00FF0D04" w:rsidRPr="00473ECD" w:rsidRDefault="00FF0D04" w:rsidP="00261B2F">
      <w:pPr>
        <w:spacing w:beforeLines="50" w:before="180"/>
        <w:ind w:left="142" w:firstLineChars="181" w:firstLine="362"/>
        <w:rPr>
          <w:rFonts w:eastAsia="標楷體"/>
          <w:b/>
          <w:sz w:val="20"/>
          <w:szCs w:val="20"/>
        </w:rPr>
      </w:pPr>
      <w:r w:rsidRPr="00473ECD">
        <w:rPr>
          <w:rFonts w:eastAsia="標楷體"/>
          <w:b/>
          <w:sz w:val="20"/>
          <w:szCs w:val="20"/>
        </w:rPr>
        <w:t>（三）其餘性別平等業務相關人員</w:t>
      </w:r>
    </w:p>
    <w:p w:rsidR="00FF0D04" w:rsidRPr="00473ECD" w:rsidRDefault="00FF0D04" w:rsidP="00FF0D04">
      <w:pPr>
        <w:rPr>
          <w:rFonts w:eastAsia="標楷體"/>
          <w:sz w:val="20"/>
          <w:szCs w:val="20"/>
        </w:rPr>
      </w:pPr>
      <w:r w:rsidRPr="00473ECD">
        <w:rPr>
          <w:rFonts w:eastAsia="標楷體"/>
          <w:sz w:val="20"/>
          <w:szCs w:val="20"/>
        </w:rPr>
        <w:t>總人數：</w:t>
      </w:r>
      <w:r w:rsidR="00DC7A81">
        <w:rPr>
          <w:rFonts w:eastAsia="標楷體" w:hint="eastAsia"/>
          <w:sz w:val="20"/>
          <w:szCs w:val="20"/>
        </w:rPr>
        <w:t>0</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男性人數：</w:t>
      </w:r>
      <w:r w:rsidR="00DC7A81">
        <w:rPr>
          <w:rFonts w:eastAsia="標楷體"/>
          <w:sz w:val="20"/>
          <w:szCs w:val="20"/>
        </w:rPr>
        <w:t>0</w:t>
      </w:r>
      <w:r w:rsidRPr="00473ECD">
        <w:rPr>
          <w:rFonts w:eastAsia="標楷體"/>
          <w:sz w:val="20"/>
          <w:szCs w:val="20"/>
        </w:rPr>
        <w:tab/>
      </w:r>
      <w:r w:rsidRPr="00473ECD">
        <w:rPr>
          <w:rFonts w:eastAsia="標楷體"/>
          <w:sz w:val="20"/>
          <w:szCs w:val="20"/>
        </w:rPr>
        <w:tab/>
      </w:r>
      <w:r w:rsidRPr="00473ECD">
        <w:rPr>
          <w:rFonts w:eastAsia="標楷體"/>
          <w:sz w:val="20"/>
          <w:szCs w:val="20"/>
        </w:rPr>
        <w:tab/>
      </w:r>
      <w:r w:rsidRPr="00473ECD">
        <w:rPr>
          <w:rFonts w:eastAsia="標楷體"/>
          <w:sz w:val="20"/>
          <w:szCs w:val="20"/>
        </w:rPr>
        <w:t>女性人數：</w:t>
      </w:r>
      <w:r w:rsidR="00DC7A81">
        <w:rPr>
          <w:rFonts w:eastAsia="標楷體"/>
          <w:sz w:val="20"/>
          <w:szCs w:val="20"/>
        </w:rPr>
        <w:t>0</w:t>
      </w:r>
    </w:p>
    <w:tbl>
      <w:tblPr>
        <w:tblW w:w="496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743"/>
        <w:gridCol w:w="1742"/>
        <w:gridCol w:w="1742"/>
        <w:gridCol w:w="1742"/>
        <w:gridCol w:w="1742"/>
      </w:tblGrid>
      <w:tr w:rsidR="00FF0D04" w:rsidRPr="002167EE" w:rsidTr="002167EE">
        <w:trPr>
          <w:trHeight w:val="201"/>
        </w:trPr>
        <w:tc>
          <w:tcPr>
            <w:tcW w:w="80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完成人數</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完成比率</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男性完成人數</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男性完成比率</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女性完成人數</w:t>
            </w:r>
          </w:p>
        </w:tc>
        <w:tc>
          <w:tcPr>
            <w:tcW w:w="84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女性完成比率</w:t>
            </w:r>
          </w:p>
        </w:tc>
      </w:tr>
      <w:tr w:rsidR="00FF0D04" w:rsidRPr="00473ECD" w:rsidTr="00352B3E">
        <w:trPr>
          <w:trHeight w:val="279"/>
        </w:trPr>
        <w:tc>
          <w:tcPr>
            <w:tcW w:w="800" w:type="pct"/>
            <w:shd w:val="clear" w:color="auto" w:fill="auto"/>
          </w:tcPr>
          <w:p w:rsidR="00FF0D04" w:rsidRPr="00473ECD" w:rsidRDefault="00DC7A81" w:rsidP="00352B3E">
            <w:pPr>
              <w:rPr>
                <w:rFonts w:eastAsia="標楷體"/>
                <w:sz w:val="20"/>
                <w:szCs w:val="20"/>
              </w:rPr>
            </w:pPr>
            <w:r>
              <w:rPr>
                <w:rFonts w:eastAsia="標楷體" w:hint="eastAsia"/>
                <w:sz w:val="20"/>
                <w:szCs w:val="20"/>
              </w:rPr>
              <w:t>-</w:t>
            </w:r>
          </w:p>
        </w:tc>
        <w:tc>
          <w:tcPr>
            <w:tcW w:w="840" w:type="pct"/>
            <w:shd w:val="clear" w:color="auto" w:fill="auto"/>
          </w:tcPr>
          <w:p w:rsidR="00FF0D04" w:rsidRPr="00473ECD" w:rsidRDefault="00DC7A81" w:rsidP="00352B3E">
            <w:pPr>
              <w:rPr>
                <w:rFonts w:eastAsia="標楷體"/>
                <w:sz w:val="20"/>
                <w:szCs w:val="20"/>
              </w:rPr>
            </w:pPr>
            <w:r>
              <w:rPr>
                <w:rFonts w:eastAsia="標楷體" w:hint="eastAsia"/>
                <w:sz w:val="20"/>
                <w:szCs w:val="20"/>
              </w:rPr>
              <w:t>-</w:t>
            </w:r>
          </w:p>
        </w:tc>
        <w:tc>
          <w:tcPr>
            <w:tcW w:w="840" w:type="pct"/>
            <w:shd w:val="clear" w:color="auto" w:fill="auto"/>
          </w:tcPr>
          <w:p w:rsidR="00FF0D04" w:rsidRPr="00473ECD" w:rsidRDefault="00DC7A81" w:rsidP="00352B3E">
            <w:pPr>
              <w:rPr>
                <w:rFonts w:eastAsia="標楷體"/>
                <w:sz w:val="20"/>
                <w:szCs w:val="20"/>
              </w:rPr>
            </w:pPr>
            <w:r>
              <w:rPr>
                <w:rFonts w:eastAsia="標楷體" w:hint="eastAsia"/>
                <w:sz w:val="20"/>
                <w:szCs w:val="20"/>
              </w:rPr>
              <w:t>-</w:t>
            </w:r>
          </w:p>
        </w:tc>
        <w:tc>
          <w:tcPr>
            <w:tcW w:w="840" w:type="pct"/>
            <w:shd w:val="clear" w:color="auto" w:fill="auto"/>
          </w:tcPr>
          <w:p w:rsidR="00FF0D04" w:rsidRPr="00473ECD" w:rsidRDefault="00DC7A81" w:rsidP="00352B3E">
            <w:pPr>
              <w:rPr>
                <w:rFonts w:eastAsia="標楷體"/>
                <w:sz w:val="20"/>
                <w:szCs w:val="20"/>
              </w:rPr>
            </w:pPr>
            <w:r>
              <w:rPr>
                <w:rFonts w:eastAsia="標楷體" w:hint="eastAsia"/>
                <w:sz w:val="20"/>
                <w:szCs w:val="20"/>
              </w:rPr>
              <w:t>-</w:t>
            </w:r>
          </w:p>
        </w:tc>
        <w:tc>
          <w:tcPr>
            <w:tcW w:w="840" w:type="pct"/>
            <w:shd w:val="clear" w:color="auto" w:fill="auto"/>
          </w:tcPr>
          <w:p w:rsidR="00FF0D04" w:rsidRPr="00473ECD" w:rsidRDefault="00DC7A81" w:rsidP="00352B3E">
            <w:pPr>
              <w:rPr>
                <w:rFonts w:eastAsia="標楷體"/>
                <w:sz w:val="20"/>
                <w:szCs w:val="20"/>
              </w:rPr>
            </w:pPr>
            <w:r>
              <w:rPr>
                <w:rFonts w:eastAsia="標楷體" w:hint="eastAsia"/>
                <w:sz w:val="20"/>
                <w:szCs w:val="20"/>
              </w:rPr>
              <w:t>-</w:t>
            </w:r>
          </w:p>
        </w:tc>
        <w:tc>
          <w:tcPr>
            <w:tcW w:w="840" w:type="pct"/>
            <w:shd w:val="clear" w:color="auto" w:fill="auto"/>
          </w:tcPr>
          <w:p w:rsidR="00FF0D04" w:rsidRPr="00473ECD" w:rsidRDefault="00DC7A81" w:rsidP="00352B3E">
            <w:pPr>
              <w:rPr>
                <w:rFonts w:eastAsia="標楷體"/>
                <w:sz w:val="20"/>
                <w:szCs w:val="20"/>
              </w:rPr>
            </w:pPr>
            <w:r>
              <w:rPr>
                <w:rFonts w:eastAsia="標楷體" w:hint="eastAsia"/>
                <w:sz w:val="20"/>
                <w:szCs w:val="20"/>
              </w:rPr>
              <w:t>-</w:t>
            </w:r>
          </w:p>
        </w:tc>
      </w:tr>
    </w:tbl>
    <w:p w:rsidR="00FF0D04" w:rsidRPr="00473ECD" w:rsidRDefault="00FF0D04" w:rsidP="002167EE">
      <w:pPr>
        <w:pStyle w:val="a4"/>
        <w:numPr>
          <w:ilvl w:val="0"/>
          <w:numId w:val="43"/>
        </w:numPr>
        <w:tabs>
          <w:tab w:val="left" w:pos="700"/>
        </w:tabs>
        <w:spacing w:beforeLines="50" w:before="180" w:afterLines="50" w:after="180" w:line="280" w:lineRule="exact"/>
        <w:ind w:leftChars="0" w:left="728" w:hanging="448"/>
        <w:rPr>
          <w:rFonts w:eastAsia="標楷體"/>
          <w:b/>
          <w:sz w:val="20"/>
          <w:szCs w:val="20"/>
        </w:rPr>
      </w:pPr>
      <w:r w:rsidRPr="00473ECD">
        <w:rPr>
          <w:rFonts w:eastAsia="標楷體"/>
          <w:b/>
          <w:sz w:val="20"/>
          <w:szCs w:val="20"/>
        </w:rPr>
        <w:t>各機關政務人員每年應施以課程訓練</w:t>
      </w:r>
      <w:r w:rsidRPr="00473ECD">
        <w:rPr>
          <w:rFonts w:eastAsia="標楷體"/>
          <w:b/>
          <w:sz w:val="20"/>
          <w:szCs w:val="20"/>
        </w:rPr>
        <w:t>(</w:t>
      </w:r>
      <w:r w:rsidRPr="00473ECD">
        <w:rPr>
          <w:rFonts w:eastAsia="標楷體"/>
          <w:b/>
          <w:sz w:val="20"/>
          <w:szCs w:val="20"/>
        </w:rPr>
        <w:t>含各類會議中納入性別課程</w:t>
      </w:r>
      <w:r w:rsidRPr="00473ECD">
        <w:rPr>
          <w:rFonts w:eastAsia="標楷體"/>
          <w:b/>
          <w:sz w:val="20"/>
          <w:szCs w:val="20"/>
        </w:rPr>
        <w:t>)</w:t>
      </w:r>
      <w:r w:rsidRPr="00473ECD">
        <w:rPr>
          <w:rFonts w:eastAsia="標楷體"/>
          <w:b/>
          <w:sz w:val="20"/>
          <w:szCs w:val="20"/>
        </w:rPr>
        <w:t>或參與性別平等相關會議</w:t>
      </w:r>
    </w:p>
    <w:p w:rsidR="00FF0D04" w:rsidRPr="00473ECD" w:rsidRDefault="002167EE" w:rsidP="002167EE">
      <w:pPr>
        <w:spacing w:beforeLines="50" w:before="180" w:afterLines="50" w:after="180" w:line="280" w:lineRule="exact"/>
        <w:ind w:left="142" w:firstLineChars="188" w:firstLine="376"/>
        <w:rPr>
          <w:rFonts w:ascii="標楷體" w:eastAsia="標楷體" w:hAnsi="標楷體"/>
          <w:b/>
          <w:sz w:val="20"/>
          <w:szCs w:val="20"/>
        </w:rPr>
      </w:pPr>
      <w:r>
        <w:rPr>
          <w:rFonts w:ascii="標楷體" w:eastAsia="標楷體" w:hAnsi="標楷體" w:hint="eastAsia"/>
          <w:b/>
          <w:sz w:val="20"/>
          <w:szCs w:val="20"/>
        </w:rPr>
        <w:t>■</w:t>
      </w:r>
      <w:r w:rsidR="00FF0D04" w:rsidRPr="00473ECD">
        <w:rPr>
          <w:rFonts w:ascii="標楷體" w:eastAsia="標楷體" w:hAnsi="標楷體" w:hint="eastAsia"/>
          <w:b/>
          <w:sz w:val="20"/>
          <w:szCs w:val="20"/>
        </w:rPr>
        <w:t>已完成</w:t>
      </w:r>
    </w:p>
    <w:p w:rsidR="00FF0D04" w:rsidRPr="00473ECD" w:rsidRDefault="00FF0D04" w:rsidP="002167EE">
      <w:pPr>
        <w:spacing w:beforeLines="50" w:before="180" w:afterLines="50" w:after="180" w:line="280" w:lineRule="exact"/>
        <w:ind w:left="142" w:firstLineChars="188" w:firstLine="376"/>
        <w:rPr>
          <w:rFonts w:ascii="標楷體" w:eastAsia="標楷體" w:hAnsi="標楷體"/>
          <w:b/>
          <w:sz w:val="20"/>
          <w:szCs w:val="20"/>
        </w:rPr>
      </w:pPr>
      <w:r w:rsidRPr="00473ECD">
        <w:rPr>
          <w:rFonts w:ascii="標楷體" w:eastAsia="標楷體" w:hAnsi="標楷體" w:hint="eastAsia"/>
          <w:b/>
          <w:sz w:val="20"/>
          <w:szCs w:val="20"/>
        </w:rPr>
        <w:t>□未完成</w:t>
      </w:r>
    </w:p>
    <w:p w:rsidR="00FF0D04" w:rsidRPr="00473ECD" w:rsidRDefault="00FF0D04" w:rsidP="008D2B3A">
      <w:pPr>
        <w:pStyle w:val="a4"/>
        <w:numPr>
          <w:ilvl w:val="0"/>
          <w:numId w:val="39"/>
        </w:numPr>
        <w:tabs>
          <w:tab w:val="left" w:pos="426"/>
          <w:tab w:val="left" w:pos="504"/>
        </w:tabs>
        <w:ind w:leftChars="0"/>
        <w:rPr>
          <w:rFonts w:eastAsia="標楷體"/>
          <w:b/>
        </w:rPr>
      </w:pPr>
      <w:r w:rsidRPr="00473ECD">
        <w:rPr>
          <w:rFonts w:eastAsia="標楷體"/>
          <w:b/>
        </w:rPr>
        <w:t>性別影響評估：年度性別影響評估表提報情形</w:t>
      </w:r>
      <w:r w:rsidR="00051BE1" w:rsidRPr="004A7AF7">
        <w:rPr>
          <w:rFonts w:eastAsia="標楷體" w:hint="eastAsia"/>
          <w:b/>
        </w:rPr>
        <w:t>(</w:t>
      </w:r>
      <w:r w:rsidR="00051BE1" w:rsidRPr="004A7AF7">
        <w:rPr>
          <w:rFonts w:eastAsia="標楷體" w:hint="eastAsia"/>
          <w:b/>
        </w:rPr>
        <w:t>區公所免填</w:t>
      </w:r>
      <w:r w:rsidR="00051BE1" w:rsidRPr="004A7AF7">
        <w:rPr>
          <w:rFonts w:eastAsia="標楷體" w:hint="eastAsia"/>
          <w:b/>
        </w:rPr>
        <w:t>)</w:t>
      </w:r>
      <w:r w:rsidR="007E78D0" w:rsidRPr="007E78D0">
        <w:rPr>
          <w:rFonts w:eastAsia="標楷體" w:hint="eastAsia"/>
          <w:b/>
          <w:sz w:val="20"/>
          <w:szCs w:val="20"/>
        </w:rPr>
        <w:t xml:space="preserve"> </w:t>
      </w:r>
    </w:p>
    <w:p w:rsidR="00FF0D04" w:rsidRPr="00473ECD" w:rsidRDefault="00FF0D04" w:rsidP="00623E9F">
      <w:pPr>
        <w:pStyle w:val="a4"/>
        <w:numPr>
          <w:ilvl w:val="0"/>
          <w:numId w:val="45"/>
        </w:numPr>
        <w:tabs>
          <w:tab w:val="left" w:pos="700"/>
        </w:tabs>
        <w:spacing w:beforeLines="50" w:before="180" w:afterLines="50" w:after="180"/>
        <w:ind w:leftChars="0" w:hanging="694"/>
        <w:rPr>
          <w:rFonts w:eastAsia="標楷體"/>
          <w:b/>
          <w:sz w:val="20"/>
          <w:szCs w:val="20"/>
        </w:rPr>
      </w:pPr>
      <w:r w:rsidRPr="00473ECD">
        <w:rPr>
          <w:rFonts w:eastAsia="標楷體"/>
          <w:b/>
          <w:sz w:val="20"/>
          <w:szCs w:val="20"/>
        </w:rPr>
        <w:t>自治條例</w:t>
      </w:r>
      <w:r w:rsidRPr="00473ECD">
        <w:rPr>
          <w:rFonts w:eastAsia="標楷體"/>
          <w:b/>
          <w:sz w:val="20"/>
          <w:szCs w:val="20"/>
        </w:rPr>
        <w:t>(</w:t>
      </w:r>
      <w:r w:rsidRPr="00473ECD">
        <w:rPr>
          <w:rFonts w:eastAsia="標楷體"/>
          <w:b/>
          <w:sz w:val="20"/>
          <w:szCs w:val="20"/>
        </w:rPr>
        <w:t>若無可免填</w:t>
      </w:r>
      <w:r w:rsidRPr="00473ECD">
        <w:rPr>
          <w:rFonts w:eastAsia="標楷體"/>
          <w:b/>
          <w:sz w:val="20"/>
          <w:szCs w:val="20"/>
        </w:rPr>
        <w:t>)</w:t>
      </w:r>
    </w:p>
    <w:p w:rsidR="00FF0D04" w:rsidRPr="00473ECD" w:rsidRDefault="00FF0D04" w:rsidP="00623E9F">
      <w:pPr>
        <w:pStyle w:val="a4"/>
        <w:numPr>
          <w:ilvl w:val="0"/>
          <w:numId w:val="45"/>
        </w:numPr>
        <w:tabs>
          <w:tab w:val="left" w:pos="700"/>
        </w:tabs>
        <w:spacing w:beforeLines="50" w:before="180" w:afterLines="50" w:after="180"/>
        <w:ind w:leftChars="0" w:hanging="694"/>
        <w:rPr>
          <w:rFonts w:eastAsia="標楷體"/>
          <w:b/>
          <w:sz w:val="20"/>
          <w:szCs w:val="20"/>
        </w:rPr>
      </w:pPr>
      <w:r w:rsidRPr="00473ECD">
        <w:rPr>
          <w:rFonts w:eastAsia="標楷體"/>
          <w:b/>
          <w:sz w:val="20"/>
          <w:szCs w:val="20"/>
        </w:rPr>
        <w:t>計畫</w:t>
      </w:r>
      <w:r w:rsidRPr="00473ECD">
        <w:rPr>
          <w:rFonts w:eastAsia="標楷體" w:hint="eastAsia"/>
          <w:b/>
          <w:sz w:val="20"/>
          <w:szCs w:val="20"/>
        </w:rPr>
        <w:t>：</w:t>
      </w:r>
      <w:r w:rsidRPr="00473ECD">
        <w:rPr>
          <w:rFonts w:eastAsia="標楷體"/>
          <w:b/>
          <w:sz w:val="20"/>
          <w:szCs w:val="20"/>
        </w:rPr>
        <w:t>工程</w:t>
      </w:r>
      <w:r w:rsidRPr="00473ECD">
        <w:rPr>
          <w:rFonts w:eastAsia="標楷體" w:hint="eastAsia"/>
          <w:b/>
          <w:sz w:val="20"/>
          <w:szCs w:val="20"/>
        </w:rPr>
        <w:t>案</w:t>
      </w:r>
      <w:r w:rsidRPr="00473ECD">
        <w:rPr>
          <w:rFonts w:eastAsia="標楷體" w:hint="eastAsia"/>
          <w:b/>
          <w:sz w:val="20"/>
          <w:szCs w:val="20"/>
        </w:rPr>
        <w:t>/</w:t>
      </w:r>
      <w:r w:rsidRPr="00473ECD">
        <w:rPr>
          <w:rFonts w:eastAsia="標楷體" w:hint="eastAsia"/>
          <w:b/>
          <w:sz w:val="20"/>
          <w:szCs w:val="20"/>
        </w:rPr>
        <w:t>計畫案</w:t>
      </w:r>
      <w:r w:rsidRPr="00473ECD">
        <w:rPr>
          <w:rFonts w:eastAsia="標楷體" w:hint="eastAsia"/>
          <w:b/>
          <w:sz w:val="20"/>
          <w:szCs w:val="20"/>
        </w:rPr>
        <w:t xml:space="preserve"> (</w:t>
      </w:r>
      <w:r w:rsidRPr="00473ECD">
        <w:rPr>
          <w:rFonts w:eastAsia="標楷體"/>
          <w:b/>
          <w:sz w:val="20"/>
          <w:szCs w:val="20"/>
        </w:rPr>
        <w:t>若無可免填</w:t>
      </w:r>
      <w:r w:rsidRPr="00473ECD">
        <w:rPr>
          <w:rFonts w:eastAsia="標楷體" w:hint="eastAsi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809"/>
        <w:gridCol w:w="1073"/>
        <w:gridCol w:w="966"/>
        <w:gridCol w:w="876"/>
        <w:gridCol w:w="1924"/>
        <w:gridCol w:w="2553"/>
        <w:gridCol w:w="1813"/>
      </w:tblGrid>
      <w:tr w:rsidR="004C7E3A" w:rsidRPr="002167EE" w:rsidTr="004C7E3A">
        <w:tc>
          <w:tcPr>
            <w:tcW w:w="211"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項次</w:t>
            </w:r>
          </w:p>
        </w:tc>
        <w:tc>
          <w:tcPr>
            <w:tcW w:w="387" w:type="pct"/>
            <w:shd w:val="clear" w:color="auto" w:fill="D9D9D9"/>
            <w:vAlign w:val="center"/>
          </w:tcPr>
          <w:p w:rsidR="00623E9F"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hint="eastAsia"/>
                <w:spacing w:val="-12"/>
                <w:sz w:val="20"/>
                <w:szCs w:val="20"/>
              </w:rPr>
              <w:t>計畫</w:t>
            </w:r>
          </w:p>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spacing w:val="-12"/>
                <w:sz w:val="20"/>
                <w:szCs w:val="20"/>
              </w:rPr>
              <w:t>名稱</w:t>
            </w:r>
          </w:p>
        </w:tc>
        <w:tc>
          <w:tcPr>
            <w:tcW w:w="513"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hint="eastAsia"/>
                <w:spacing w:val="-12"/>
                <w:sz w:val="20"/>
                <w:szCs w:val="20"/>
              </w:rPr>
              <w:t>類別</w:t>
            </w:r>
          </w:p>
        </w:tc>
        <w:tc>
          <w:tcPr>
            <w:tcW w:w="462"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hint="eastAsia"/>
                <w:spacing w:val="-12"/>
                <w:sz w:val="20"/>
                <w:szCs w:val="20"/>
              </w:rPr>
              <w:t>決行層級</w:t>
            </w:r>
          </w:p>
        </w:tc>
        <w:tc>
          <w:tcPr>
            <w:tcW w:w="419"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hint="eastAsia"/>
                <w:spacing w:val="-12"/>
                <w:sz w:val="20"/>
                <w:szCs w:val="20"/>
              </w:rPr>
              <w:t>專家學者姓名</w:t>
            </w:r>
          </w:p>
        </w:tc>
        <w:tc>
          <w:tcPr>
            <w:tcW w:w="920"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hint="eastAsia"/>
                <w:spacing w:val="-12"/>
                <w:sz w:val="20"/>
                <w:szCs w:val="20"/>
              </w:rPr>
              <w:t>程序參與者來源</w:t>
            </w:r>
          </w:p>
        </w:tc>
        <w:tc>
          <w:tcPr>
            <w:tcW w:w="1221"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hint="eastAsia"/>
                <w:spacing w:val="-12"/>
                <w:sz w:val="20"/>
                <w:szCs w:val="20"/>
              </w:rPr>
              <w:t>簡述參採專家學者意見之調整或修正情形</w:t>
            </w:r>
          </w:p>
        </w:tc>
        <w:tc>
          <w:tcPr>
            <w:tcW w:w="867" w:type="pct"/>
            <w:shd w:val="clear" w:color="auto" w:fill="D9D9D9"/>
            <w:vAlign w:val="center"/>
          </w:tcPr>
          <w:p w:rsidR="00FF0D04" w:rsidRPr="002167EE" w:rsidRDefault="00FF0D04" w:rsidP="002167EE">
            <w:pPr>
              <w:spacing w:line="280" w:lineRule="exact"/>
              <w:ind w:leftChars="-39" w:left="-94" w:rightChars="-47" w:right="-113"/>
              <w:jc w:val="center"/>
              <w:rPr>
                <w:rFonts w:eastAsia="標楷體"/>
                <w:spacing w:val="-12"/>
                <w:sz w:val="20"/>
                <w:szCs w:val="20"/>
              </w:rPr>
            </w:pPr>
            <w:r w:rsidRPr="002167EE">
              <w:rPr>
                <w:rFonts w:eastAsia="標楷體" w:hint="eastAsia"/>
                <w:spacing w:val="-12"/>
                <w:sz w:val="20"/>
                <w:szCs w:val="20"/>
              </w:rPr>
              <w:t>通過性別平等專案小組</w:t>
            </w:r>
            <w:r w:rsidRPr="002167EE">
              <w:rPr>
                <w:rFonts w:eastAsia="標楷體"/>
                <w:spacing w:val="-12"/>
                <w:sz w:val="20"/>
                <w:szCs w:val="20"/>
              </w:rPr>
              <w:t>時間</w:t>
            </w:r>
          </w:p>
        </w:tc>
      </w:tr>
      <w:tr w:rsidR="00FF0D04" w:rsidRPr="00473ECD" w:rsidTr="004C7E3A">
        <w:tc>
          <w:tcPr>
            <w:tcW w:w="211" w:type="pct"/>
            <w:shd w:val="clear" w:color="auto" w:fill="auto"/>
          </w:tcPr>
          <w:p w:rsidR="00FF0D04" w:rsidRPr="00473ECD" w:rsidRDefault="002167EE" w:rsidP="00C14257">
            <w:pPr>
              <w:pStyle w:val="a4"/>
              <w:spacing w:line="240" w:lineRule="exact"/>
              <w:ind w:leftChars="0" w:left="400" w:hanging="400"/>
              <w:jc w:val="center"/>
              <w:rPr>
                <w:rFonts w:eastAsia="標楷體"/>
                <w:sz w:val="20"/>
                <w:szCs w:val="20"/>
              </w:rPr>
            </w:pPr>
            <w:r>
              <w:rPr>
                <w:rFonts w:eastAsia="標楷體" w:hint="eastAsia"/>
                <w:sz w:val="20"/>
                <w:szCs w:val="20"/>
              </w:rPr>
              <w:t>1</w:t>
            </w:r>
          </w:p>
        </w:tc>
        <w:tc>
          <w:tcPr>
            <w:tcW w:w="387" w:type="pct"/>
            <w:shd w:val="clear" w:color="auto" w:fill="auto"/>
          </w:tcPr>
          <w:p w:rsidR="00FF0D04" w:rsidRPr="00473ECD" w:rsidRDefault="002167EE" w:rsidP="005568F3">
            <w:pPr>
              <w:pStyle w:val="a4"/>
              <w:spacing w:line="240" w:lineRule="exact"/>
              <w:ind w:leftChars="0" w:left="-57" w:rightChars="-45" w:right="-108"/>
              <w:jc w:val="both"/>
              <w:rPr>
                <w:rFonts w:eastAsia="標楷體"/>
                <w:sz w:val="20"/>
                <w:szCs w:val="20"/>
              </w:rPr>
            </w:pPr>
            <w:r w:rsidRPr="002167EE">
              <w:rPr>
                <w:rFonts w:eastAsia="標楷體" w:hint="eastAsia"/>
                <w:sz w:val="20"/>
                <w:szCs w:val="20"/>
              </w:rPr>
              <w:t>公務人員參與終身學習性別分析</w:t>
            </w:r>
            <w:r w:rsidR="00A17956" w:rsidRPr="00A17956">
              <w:rPr>
                <w:rFonts w:eastAsia="標楷體" w:hint="eastAsia"/>
                <w:sz w:val="20"/>
                <w:szCs w:val="20"/>
              </w:rPr>
              <w:t>-</w:t>
            </w:r>
            <w:r w:rsidR="00A17956" w:rsidRPr="00A17956">
              <w:rPr>
                <w:rFonts w:eastAsia="標楷體" w:hint="eastAsia"/>
                <w:sz w:val="20"/>
                <w:szCs w:val="20"/>
              </w:rPr>
              <w:t>以新北市</w:t>
            </w:r>
            <w:r w:rsidR="00A17956" w:rsidRPr="00A17956">
              <w:rPr>
                <w:rFonts w:eastAsia="標楷體" w:hint="eastAsia"/>
                <w:sz w:val="20"/>
                <w:szCs w:val="20"/>
              </w:rPr>
              <w:lastRenderedPageBreak/>
              <w:t>政府研究發展考核委員會為例</w:t>
            </w:r>
          </w:p>
        </w:tc>
        <w:tc>
          <w:tcPr>
            <w:tcW w:w="513" w:type="pct"/>
            <w:shd w:val="clear" w:color="auto" w:fill="auto"/>
          </w:tcPr>
          <w:p w:rsidR="00FF0D04" w:rsidRPr="00473ECD" w:rsidRDefault="00FF0D04" w:rsidP="00C14257">
            <w:pPr>
              <w:pStyle w:val="a4"/>
              <w:spacing w:line="240" w:lineRule="exact"/>
              <w:ind w:leftChars="-22" w:left="147" w:rightChars="-50" w:right="-120" w:hangingChars="100" w:hanging="200"/>
              <w:rPr>
                <w:rFonts w:eastAsia="標楷體"/>
                <w:sz w:val="20"/>
                <w:szCs w:val="20"/>
              </w:rPr>
            </w:pPr>
            <w:r w:rsidRPr="00473ECD">
              <w:rPr>
                <w:rFonts w:ascii="新細明體" w:hAnsi="新細明體" w:hint="eastAsia"/>
                <w:sz w:val="20"/>
                <w:szCs w:val="20"/>
              </w:rPr>
              <w:lastRenderedPageBreak/>
              <w:t>□</w:t>
            </w:r>
            <w:r w:rsidRPr="00473ECD">
              <w:rPr>
                <w:rFonts w:eastAsia="標楷體" w:hint="eastAsia"/>
                <w:sz w:val="20"/>
                <w:szCs w:val="20"/>
              </w:rPr>
              <w:t>工程案</w:t>
            </w:r>
          </w:p>
          <w:p w:rsidR="00FF0D04" w:rsidRPr="00473ECD" w:rsidRDefault="00A17956" w:rsidP="00C14257">
            <w:pPr>
              <w:pStyle w:val="a4"/>
              <w:spacing w:line="240" w:lineRule="exact"/>
              <w:ind w:leftChars="-22" w:left="147" w:rightChars="-50" w:right="-120" w:hangingChars="100" w:hanging="200"/>
              <w:rPr>
                <w:rFonts w:eastAsia="標楷體"/>
                <w:sz w:val="20"/>
                <w:szCs w:val="20"/>
              </w:rPr>
            </w:pPr>
            <w:r>
              <w:rPr>
                <w:rFonts w:ascii="新細明體" w:hAnsi="新細明體" w:hint="eastAsia"/>
                <w:sz w:val="20"/>
                <w:szCs w:val="20"/>
              </w:rPr>
              <w:t>■</w:t>
            </w:r>
            <w:r w:rsidR="00FF0D04" w:rsidRPr="00473ECD">
              <w:rPr>
                <w:rFonts w:eastAsia="標楷體" w:hint="eastAsia"/>
                <w:sz w:val="20"/>
                <w:szCs w:val="20"/>
              </w:rPr>
              <w:t>計畫案</w:t>
            </w:r>
          </w:p>
        </w:tc>
        <w:tc>
          <w:tcPr>
            <w:tcW w:w="462" w:type="pct"/>
            <w:shd w:val="clear" w:color="auto" w:fill="auto"/>
          </w:tcPr>
          <w:p w:rsidR="00FF0D04" w:rsidRPr="00473ECD" w:rsidRDefault="00FF0D04" w:rsidP="00C14257">
            <w:pPr>
              <w:pStyle w:val="a4"/>
              <w:spacing w:line="240" w:lineRule="exact"/>
              <w:ind w:leftChars="-22" w:left="147" w:rightChars="-50" w:right="-120" w:hangingChars="100" w:hanging="200"/>
              <w:rPr>
                <w:rFonts w:eastAsia="標楷體"/>
                <w:sz w:val="20"/>
                <w:szCs w:val="20"/>
              </w:rPr>
            </w:pPr>
            <w:r w:rsidRPr="00473ECD">
              <w:rPr>
                <w:rFonts w:ascii="新細明體" w:hAnsi="新細明體" w:hint="eastAsia"/>
                <w:sz w:val="20"/>
                <w:szCs w:val="20"/>
              </w:rPr>
              <w:t>□</w:t>
            </w:r>
            <w:r w:rsidRPr="00473ECD">
              <w:rPr>
                <w:rFonts w:eastAsia="標楷體" w:hint="eastAsia"/>
                <w:sz w:val="20"/>
                <w:szCs w:val="20"/>
              </w:rPr>
              <w:t>府一層決行</w:t>
            </w:r>
          </w:p>
          <w:p w:rsidR="00FF0D04" w:rsidRPr="00473ECD" w:rsidRDefault="00A17956" w:rsidP="00C14257">
            <w:pPr>
              <w:pStyle w:val="a4"/>
              <w:spacing w:line="240" w:lineRule="exact"/>
              <w:ind w:leftChars="-22" w:left="147" w:rightChars="-50" w:right="-120" w:hangingChars="100" w:hanging="200"/>
              <w:rPr>
                <w:rFonts w:eastAsia="標楷體"/>
                <w:sz w:val="20"/>
                <w:szCs w:val="20"/>
              </w:rPr>
            </w:pPr>
            <w:r>
              <w:rPr>
                <w:rFonts w:ascii="新細明體" w:hAnsi="新細明體" w:hint="eastAsia"/>
                <w:sz w:val="20"/>
                <w:szCs w:val="20"/>
              </w:rPr>
              <w:t>■</w:t>
            </w:r>
            <w:r w:rsidR="00FF0D04" w:rsidRPr="00473ECD">
              <w:rPr>
                <w:rFonts w:eastAsia="標楷體" w:hint="eastAsia"/>
                <w:sz w:val="20"/>
                <w:szCs w:val="20"/>
              </w:rPr>
              <w:t>非府一層決行</w:t>
            </w:r>
          </w:p>
        </w:tc>
        <w:tc>
          <w:tcPr>
            <w:tcW w:w="419" w:type="pct"/>
            <w:shd w:val="clear" w:color="auto" w:fill="auto"/>
          </w:tcPr>
          <w:p w:rsidR="00FF0D04" w:rsidRPr="00473ECD" w:rsidRDefault="00A17956" w:rsidP="00C14257">
            <w:pPr>
              <w:pStyle w:val="a4"/>
              <w:spacing w:line="240" w:lineRule="exact"/>
              <w:ind w:leftChars="0" w:left="400" w:hanging="400"/>
              <w:jc w:val="center"/>
              <w:rPr>
                <w:rFonts w:eastAsia="標楷體"/>
                <w:sz w:val="20"/>
                <w:szCs w:val="20"/>
              </w:rPr>
            </w:pPr>
            <w:r w:rsidRPr="00A17956">
              <w:rPr>
                <w:rFonts w:eastAsia="標楷體" w:hint="eastAsia"/>
                <w:sz w:val="20"/>
                <w:szCs w:val="20"/>
              </w:rPr>
              <w:t>徐慶發</w:t>
            </w:r>
          </w:p>
        </w:tc>
        <w:tc>
          <w:tcPr>
            <w:tcW w:w="920" w:type="pct"/>
            <w:shd w:val="clear" w:color="auto" w:fill="auto"/>
          </w:tcPr>
          <w:p w:rsidR="00FF0D04" w:rsidRPr="00473ECD" w:rsidRDefault="00A17956" w:rsidP="00C14257">
            <w:pPr>
              <w:pStyle w:val="a4"/>
              <w:spacing w:line="240" w:lineRule="exact"/>
              <w:ind w:leftChars="-43" w:left="149" w:hangingChars="126" w:hanging="252"/>
              <w:jc w:val="both"/>
              <w:rPr>
                <w:rFonts w:eastAsia="標楷體"/>
                <w:sz w:val="20"/>
                <w:szCs w:val="20"/>
              </w:rPr>
            </w:pPr>
            <w:r>
              <w:rPr>
                <w:rFonts w:ascii="標楷體" w:eastAsia="標楷體" w:hAnsi="標楷體" w:hint="eastAsia"/>
                <w:sz w:val="20"/>
                <w:szCs w:val="20"/>
              </w:rPr>
              <w:t>■</w:t>
            </w:r>
            <w:r w:rsidR="00FF0D04" w:rsidRPr="00473ECD">
              <w:rPr>
                <w:rFonts w:eastAsia="標楷體" w:hint="eastAsia"/>
                <w:sz w:val="20"/>
                <w:szCs w:val="20"/>
              </w:rPr>
              <w:t>為性別主流化人才資料庫專家學者</w:t>
            </w:r>
          </w:p>
          <w:p w:rsidR="00FF0D04" w:rsidRPr="00473ECD" w:rsidRDefault="00FF0D04" w:rsidP="00C14257">
            <w:pPr>
              <w:pStyle w:val="a4"/>
              <w:spacing w:line="240" w:lineRule="exact"/>
              <w:ind w:leftChars="-43" w:left="149" w:hangingChars="126" w:hanging="252"/>
              <w:jc w:val="both"/>
              <w:rPr>
                <w:rFonts w:eastAsia="標楷體"/>
                <w:sz w:val="20"/>
                <w:szCs w:val="20"/>
              </w:rPr>
            </w:pPr>
            <w:r w:rsidRPr="00473ECD">
              <w:rPr>
                <w:rFonts w:eastAsia="標楷體" w:hint="eastAsia"/>
                <w:sz w:val="20"/>
                <w:szCs w:val="20"/>
              </w:rPr>
              <w:t>□現任或曾任本府性別平等相關委員會（工作小組／專案小組）民間委員</w:t>
            </w:r>
          </w:p>
          <w:p w:rsidR="00FF0D04" w:rsidRPr="00473ECD" w:rsidRDefault="00FF0D04" w:rsidP="00C14257">
            <w:pPr>
              <w:pStyle w:val="a4"/>
              <w:spacing w:line="240" w:lineRule="exact"/>
              <w:ind w:leftChars="-43" w:left="149" w:hangingChars="126" w:hanging="252"/>
              <w:jc w:val="both"/>
              <w:rPr>
                <w:rFonts w:eastAsia="標楷體"/>
                <w:sz w:val="20"/>
                <w:szCs w:val="20"/>
              </w:rPr>
            </w:pPr>
            <w:r w:rsidRPr="00473ECD">
              <w:rPr>
                <w:rFonts w:eastAsia="標楷體" w:hint="eastAsia"/>
                <w:sz w:val="20"/>
                <w:szCs w:val="20"/>
              </w:rPr>
              <w:lastRenderedPageBreak/>
              <w:t>□本府性別人才資料庫</w:t>
            </w:r>
            <w:r w:rsidRPr="00473ECD">
              <w:rPr>
                <w:rFonts w:eastAsia="標楷體" w:hint="eastAsia"/>
                <w:sz w:val="20"/>
                <w:szCs w:val="20"/>
              </w:rPr>
              <w:t>(</w:t>
            </w:r>
            <w:r w:rsidRPr="00473ECD">
              <w:rPr>
                <w:rFonts w:eastAsia="標楷體" w:hint="eastAsia"/>
                <w:sz w:val="20"/>
                <w:szCs w:val="20"/>
              </w:rPr>
              <w:t>需建立明確遴選與審查機制</w:t>
            </w:r>
            <w:r w:rsidRPr="00473ECD">
              <w:rPr>
                <w:rFonts w:eastAsia="標楷體" w:hint="eastAsia"/>
                <w:sz w:val="20"/>
                <w:szCs w:val="20"/>
              </w:rPr>
              <w:t>)</w:t>
            </w:r>
            <w:r w:rsidRPr="00473ECD">
              <w:rPr>
                <w:rFonts w:eastAsia="標楷體" w:hint="eastAsia"/>
                <w:sz w:val="20"/>
                <w:szCs w:val="20"/>
              </w:rPr>
              <w:t>之民間專家學者</w:t>
            </w:r>
          </w:p>
        </w:tc>
        <w:tc>
          <w:tcPr>
            <w:tcW w:w="1221" w:type="pct"/>
            <w:shd w:val="clear" w:color="auto" w:fill="auto"/>
          </w:tcPr>
          <w:p w:rsidR="00FF0D04" w:rsidRDefault="00A17956" w:rsidP="00C14257">
            <w:pPr>
              <w:pStyle w:val="a4"/>
              <w:spacing w:line="240" w:lineRule="exact"/>
              <w:ind w:leftChars="-43" w:left="263" w:rightChars="-25" w:right="-60" w:hangingChars="183" w:hanging="366"/>
              <w:jc w:val="both"/>
              <w:rPr>
                <w:rFonts w:eastAsia="標楷體"/>
                <w:sz w:val="20"/>
                <w:szCs w:val="20"/>
              </w:rPr>
            </w:pPr>
            <w:r>
              <w:rPr>
                <w:rFonts w:eastAsia="標楷體" w:hint="eastAsia"/>
                <w:sz w:val="20"/>
                <w:szCs w:val="20"/>
              </w:rPr>
              <w:lastRenderedPageBreak/>
              <w:t>一、</w:t>
            </w:r>
            <w:r w:rsidRPr="00A17956">
              <w:rPr>
                <w:rFonts w:eastAsia="標楷體" w:hint="eastAsia"/>
                <w:sz w:val="20"/>
                <w:szCs w:val="20"/>
              </w:rPr>
              <w:t>本案執行情形</w:t>
            </w:r>
            <w:r>
              <w:rPr>
                <w:rFonts w:eastAsia="標楷體" w:hint="eastAsia"/>
                <w:sz w:val="20"/>
                <w:szCs w:val="20"/>
              </w:rPr>
              <w:t>經</w:t>
            </w:r>
            <w:r w:rsidRPr="00A17956">
              <w:rPr>
                <w:rFonts w:eastAsia="標楷體" w:hint="eastAsia"/>
                <w:sz w:val="20"/>
                <w:szCs w:val="20"/>
              </w:rPr>
              <w:t>統計，全體同仁參與率都有進步空間。</w:t>
            </w:r>
          </w:p>
          <w:p w:rsidR="00A17956" w:rsidRPr="00473ECD" w:rsidRDefault="00A17956" w:rsidP="00C14257">
            <w:pPr>
              <w:pStyle w:val="a4"/>
              <w:spacing w:line="240" w:lineRule="exact"/>
              <w:ind w:leftChars="-43" w:left="263" w:rightChars="-25" w:right="-60" w:hangingChars="183" w:hanging="366"/>
              <w:jc w:val="both"/>
              <w:rPr>
                <w:rFonts w:eastAsia="標楷體"/>
                <w:sz w:val="20"/>
                <w:szCs w:val="20"/>
              </w:rPr>
            </w:pPr>
            <w:r>
              <w:rPr>
                <w:rFonts w:eastAsia="標楷體" w:hint="eastAsia"/>
                <w:sz w:val="20"/>
                <w:szCs w:val="20"/>
              </w:rPr>
              <w:t>二、</w:t>
            </w:r>
            <w:r w:rsidRPr="00A17956">
              <w:rPr>
                <w:rFonts w:eastAsia="標楷體" w:hint="eastAsia"/>
                <w:sz w:val="20"/>
                <w:szCs w:val="20"/>
              </w:rPr>
              <w:t>為維護本會參訓人員性別的均衡性及提升男性同仁參訓率，擬續依上開計</w:t>
            </w:r>
            <w:r w:rsidRPr="00A17956">
              <w:rPr>
                <w:rFonts w:eastAsia="標楷體" w:hint="eastAsia"/>
                <w:sz w:val="20"/>
                <w:szCs w:val="20"/>
              </w:rPr>
              <w:lastRenderedPageBreak/>
              <w:t>畫與委員建議續辦。</w:t>
            </w:r>
          </w:p>
        </w:tc>
        <w:tc>
          <w:tcPr>
            <w:tcW w:w="867" w:type="pct"/>
            <w:shd w:val="clear" w:color="auto" w:fill="auto"/>
          </w:tcPr>
          <w:p w:rsidR="00FF0D04" w:rsidRPr="00473ECD" w:rsidRDefault="005568F3" w:rsidP="005568F3">
            <w:pPr>
              <w:pStyle w:val="a4"/>
              <w:spacing w:line="240" w:lineRule="exact"/>
              <w:ind w:leftChars="0" w:left="400" w:hanging="400"/>
              <w:rPr>
                <w:rFonts w:eastAsia="標楷體"/>
                <w:sz w:val="20"/>
                <w:szCs w:val="20"/>
              </w:rPr>
            </w:pPr>
            <w:r>
              <w:rPr>
                <w:rFonts w:eastAsia="標楷體" w:hint="eastAsia"/>
                <w:sz w:val="20"/>
                <w:szCs w:val="20"/>
              </w:rPr>
              <w:lastRenderedPageBreak/>
              <w:t>108</w:t>
            </w:r>
            <w:r>
              <w:rPr>
                <w:rFonts w:eastAsia="標楷體" w:hint="eastAsia"/>
                <w:sz w:val="20"/>
                <w:szCs w:val="20"/>
              </w:rPr>
              <w:t>年</w:t>
            </w:r>
            <w:r>
              <w:rPr>
                <w:rFonts w:eastAsia="標楷體" w:hint="eastAsia"/>
                <w:sz w:val="20"/>
                <w:szCs w:val="20"/>
              </w:rPr>
              <w:t>8</w:t>
            </w:r>
            <w:r>
              <w:rPr>
                <w:rFonts w:eastAsia="標楷體" w:hint="eastAsia"/>
                <w:sz w:val="20"/>
                <w:szCs w:val="20"/>
              </w:rPr>
              <w:t>月</w:t>
            </w:r>
            <w:r>
              <w:rPr>
                <w:rFonts w:eastAsia="標楷體" w:hint="eastAsia"/>
                <w:sz w:val="20"/>
                <w:szCs w:val="20"/>
              </w:rPr>
              <w:t>15</w:t>
            </w:r>
            <w:r>
              <w:rPr>
                <w:rFonts w:eastAsia="標楷體" w:hint="eastAsia"/>
                <w:sz w:val="20"/>
                <w:szCs w:val="20"/>
              </w:rPr>
              <w:t>日</w:t>
            </w:r>
          </w:p>
        </w:tc>
      </w:tr>
      <w:tr w:rsidR="005568F3" w:rsidRPr="00473ECD" w:rsidTr="004C7E3A">
        <w:tc>
          <w:tcPr>
            <w:tcW w:w="211" w:type="pct"/>
            <w:shd w:val="clear" w:color="auto" w:fill="auto"/>
          </w:tcPr>
          <w:p w:rsidR="005568F3" w:rsidRDefault="005568F3" w:rsidP="005568F3">
            <w:pPr>
              <w:pStyle w:val="a4"/>
              <w:spacing w:line="240" w:lineRule="exact"/>
              <w:ind w:leftChars="0" w:left="400" w:hanging="400"/>
              <w:jc w:val="center"/>
              <w:rPr>
                <w:rFonts w:eastAsia="標楷體"/>
                <w:sz w:val="20"/>
                <w:szCs w:val="20"/>
              </w:rPr>
            </w:pPr>
            <w:r>
              <w:rPr>
                <w:rFonts w:eastAsia="標楷體" w:hint="eastAsia"/>
                <w:sz w:val="20"/>
                <w:szCs w:val="20"/>
              </w:rPr>
              <w:t>2</w:t>
            </w:r>
          </w:p>
        </w:tc>
        <w:tc>
          <w:tcPr>
            <w:tcW w:w="387" w:type="pct"/>
            <w:shd w:val="clear" w:color="auto" w:fill="auto"/>
          </w:tcPr>
          <w:p w:rsidR="005568F3" w:rsidRPr="002167EE" w:rsidRDefault="005568F3" w:rsidP="005568F3">
            <w:pPr>
              <w:pStyle w:val="a4"/>
              <w:spacing w:line="240" w:lineRule="exact"/>
              <w:ind w:leftChars="0" w:left="-57" w:rightChars="-45" w:right="-108"/>
              <w:jc w:val="both"/>
              <w:rPr>
                <w:rFonts w:eastAsia="標楷體"/>
                <w:sz w:val="20"/>
                <w:szCs w:val="20"/>
              </w:rPr>
            </w:pPr>
            <w:r w:rsidRPr="004C7E3A">
              <w:rPr>
                <w:rFonts w:eastAsia="標楷體" w:hint="eastAsia"/>
                <w:sz w:val="20"/>
                <w:szCs w:val="20"/>
              </w:rPr>
              <w:t>市民免費電腦課程</w:t>
            </w:r>
          </w:p>
        </w:tc>
        <w:tc>
          <w:tcPr>
            <w:tcW w:w="513" w:type="pct"/>
            <w:shd w:val="clear" w:color="auto" w:fill="auto"/>
          </w:tcPr>
          <w:p w:rsidR="005568F3" w:rsidRPr="00473ECD" w:rsidRDefault="005568F3" w:rsidP="005568F3">
            <w:pPr>
              <w:pStyle w:val="a4"/>
              <w:spacing w:line="240" w:lineRule="exact"/>
              <w:ind w:leftChars="-22" w:left="147" w:rightChars="-50" w:right="-120" w:hangingChars="100" w:hanging="200"/>
              <w:rPr>
                <w:rFonts w:ascii="新細明體" w:hAnsi="新細明體"/>
                <w:sz w:val="20"/>
                <w:szCs w:val="20"/>
              </w:rPr>
            </w:pPr>
            <w:r>
              <w:rPr>
                <w:rFonts w:ascii="新細明體" w:hAnsi="新細明體" w:hint="eastAsia"/>
                <w:sz w:val="20"/>
                <w:szCs w:val="20"/>
              </w:rPr>
              <w:t>■</w:t>
            </w:r>
            <w:r w:rsidRPr="00473ECD">
              <w:rPr>
                <w:rFonts w:eastAsia="標楷體" w:hint="eastAsia"/>
                <w:sz w:val="20"/>
                <w:szCs w:val="20"/>
              </w:rPr>
              <w:t>計畫案</w:t>
            </w:r>
          </w:p>
        </w:tc>
        <w:tc>
          <w:tcPr>
            <w:tcW w:w="462" w:type="pct"/>
            <w:shd w:val="clear" w:color="auto" w:fill="auto"/>
          </w:tcPr>
          <w:p w:rsidR="005568F3" w:rsidRPr="00473ECD" w:rsidRDefault="005568F3" w:rsidP="005568F3">
            <w:pPr>
              <w:pStyle w:val="a4"/>
              <w:spacing w:line="240" w:lineRule="exact"/>
              <w:ind w:leftChars="-22" w:left="147" w:rightChars="-50" w:right="-120" w:hangingChars="100" w:hanging="200"/>
              <w:rPr>
                <w:rFonts w:ascii="新細明體" w:hAnsi="新細明體"/>
                <w:sz w:val="20"/>
                <w:szCs w:val="20"/>
              </w:rPr>
            </w:pPr>
            <w:r>
              <w:rPr>
                <w:rFonts w:ascii="新細明體" w:hAnsi="新細明體" w:hint="eastAsia"/>
                <w:sz w:val="20"/>
                <w:szCs w:val="20"/>
              </w:rPr>
              <w:t>■</w:t>
            </w:r>
            <w:r w:rsidRPr="00473ECD">
              <w:rPr>
                <w:rFonts w:eastAsia="標楷體" w:hint="eastAsia"/>
                <w:sz w:val="20"/>
                <w:szCs w:val="20"/>
              </w:rPr>
              <w:t>府一層決行</w:t>
            </w:r>
          </w:p>
        </w:tc>
        <w:tc>
          <w:tcPr>
            <w:tcW w:w="419" w:type="pct"/>
            <w:shd w:val="clear" w:color="auto" w:fill="auto"/>
          </w:tcPr>
          <w:p w:rsidR="005568F3" w:rsidRPr="00A17956" w:rsidRDefault="005568F3" w:rsidP="005568F3">
            <w:pPr>
              <w:pStyle w:val="a4"/>
              <w:spacing w:line="240" w:lineRule="exact"/>
              <w:ind w:leftChars="0" w:left="400" w:hanging="400"/>
              <w:jc w:val="center"/>
              <w:rPr>
                <w:rFonts w:eastAsia="標楷體"/>
                <w:sz w:val="20"/>
                <w:szCs w:val="20"/>
              </w:rPr>
            </w:pPr>
            <w:r>
              <w:rPr>
                <w:rFonts w:eastAsia="標楷體" w:hint="eastAsia"/>
                <w:sz w:val="20"/>
                <w:szCs w:val="20"/>
              </w:rPr>
              <w:t>張瓊玲</w:t>
            </w:r>
          </w:p>
        </w:tc>
        <w:tc>
          <w:tcPr>
            <w:tcW w:w="920" w:type="pct"/>
            <w:shd w:val="clear" w:color="auto" w:fill="auto"/>
          </w:tcPr>
          <w:p w:rsidR="005568F3" w:rsidRDefault="005568F3" w:rsidP="005568F3">
            <w:pPr>
              <w:pStyle w:val="a4"/>
              <w:spacing w:line="240" w:lineRule="exact"/>
              <w:ind w:leftChars="-43" w:left="149" w:hangingChars="126" w:hanging="252"/>
              <w:jc w:val="both"/>
              <w:rPr>
                <w:rFonts w:ascii="標楷體" w:eastAsia="標楷體" w:hAnsi="標楷體"/>
                <w:sz w:val="20"/>
                <w:szCs w:val="20"/>
              </w:rPr>
            </w:pPr>
            <w:r>
              <w:rPr>
                <w:rFonts w:ascii="標楷體" w:eastAsia="標楷體" w:hAnsi="標楷體" w:hint="eastAsia"/>
                <w:sz w:val="20"/>
                <w:szCs w:val="20"/>
              </w:rPr>
              <w:t>■</w:t>
            </w:r>
            <w:r w:rsidRPr="00473ECD">
              <w:rPr>
                <w:rFonts w:eastAsia="標楷體" w:hint="eastAsia"/>
                <w:sz w:val="20"/>
                <w:szCs w:val="20"/>
              </w:rPr>
              <w:t>為性別主流化人才資料庫專家學者</w:t>
            </w:r>
          </w:p>
        </w:tc>
        <w:tc>
          <w:tcPr>
            <w:tcW w:w="1221" w:type="pct"/>
            <w:shd w:val="clear" w:color="auto" w:fill="auto"/>
          </w:tcPr>
          <w:p w:rsidR="005568F3" w:rsidRDefault="005568F3" w:rsidP="005568F3">
            <w:pPr>
              <w:pStyle w:val="a4"/>
              <w:spacing w:line="240" w:lineRule="exact"/>
              <w:ind w:leftChars="-43" w:left="-103" w:rightChars="-25" w:right="-60"/>
              <w:jc w:val="both"/>
              <w:rPr>
                <w:rFonts w:eastAsia="標楷體"/>
                <w:sz w:val="20"/>
                <w:szCs w:val="20"/>
              </w:rPr>
            </w:pPr>
            <w:r w:rsidRPr="0069702B">
              <w:rPr>
                <w:rFonts w:eastAsia="標楷體" w:hint="eastAsia"/>
                <w:sz w:val="20"/>
                <w:szCs w:val="20"/>
              </w:rPr>
              <w:t>考量市民免費電腦課程之參與學員以女性居多，未來規劃開課地點時將以設置有性別友善設施場地為原則，另要求相關講師及助教人員，依據學員性別採用合適教學技巧性。</w:t>
            </w:r>
          </w:p>
        </w:tc>
        <w:tc>
          <w:tcPr>
            <w:tcW w:w="867" w:type="pct"/>
            <w:shd w:val="clear" w:color="auto" w:fill="auto"/>
          </w:tcPr>
          <w:p w:rsidR="005568F3" w:rsidRPr="00473ECD" w:rsidRDefault="005568F3" w:rsidP="005568F3">
            <w:pPr>
              <w:pStyle w:val="a4"/>
              <w:spacing w:line="240" w:lineRule="exact"/>
              <w:ind w:leftChars="0" w:left="400" w:hanging="400"/>
              <w:rPr>
                <w:rFonts w:eastAsia="標楷體"/>
                <w:sz w:val="20"/>
                <w:szCs w:val="20"/>
              </w:rPr>
            </w:pPr>
            <w:r>
              <w:rPr>
                <w:rFonts w:eastAsia="標楷體" w:hint="eastAsia"/>
                <w:sz w:val="20"/>
                <w:szCs w:val="20"/>
              </w:rPr>
              <w:t>108</w:t>
            </w:r>
            <w:r>
              <w:rPr>
                <w:rFonts w:eastAsia="標楷體" w:hint="eastAsia"/>
                <w:sz w:val="20"/>
                <w:szCs w:val="20"/>
              </w:rPr>
              <w:t>年</w:t>
            </w:r>
            <w:r>
              <w:rPr>
                <w:rFonts w:eastAsia="標楷體" w:hint="eastAsia"/>
                <w:sz w:val="20"/>
                <w:szCs w:val="20"/>
              </w:rPr>
              <w:t>8</w:t>
            </w:r>
            <w:r>
              <w:rPr>
                <w:rFonts w:eastAsia="標楷體" w:hint="eastAsia"/>
                <w:sz w:val="20"/>
                <w:szCs w:val="20"/>
              </w:rPr>
              <w:t>月</w:t>
            </w:r>
            <w:r>
              <w:rPr>
                <w:rFonts w:eastAsia="標楷體" w:hint="eastAsia"/>
                <w:sz w:val="20"/>
                <w:szCs w:val="20"/>
              </w:rPr>
              <w:t>15</w:t>
            </w:r>
            <w:r>
              <w:rPr>
                <w:rFonts w:eastAsia="標楷體" w:hint="eastAsia"/>
                <w:sz w:val="20"/>
                <w:szCs w:val="20"/>
              </w:rPr>
              <w:t>日</w:t>
            </w:r>
          </w:p>
        </w:tc>
      </w:tr>
    </w:tbl>
    <w:p w:rsidR="00FF0D04" w:rsidRPr="00CF2169" w:rsidRDefault="00FF0D04" w:rsidP="0069702B">
      <w:pPr>
        <w:spacing w:beforeLines="100" w:before="360" w:afterLines="50" w:after="180"/>
        <w:ind w:leftChars="-59" w:left="29" w:hangingChars="71" w:hanging="171"/>
        <w:rPr>
          <w:rFonts w:eastAsia="標楷體"/>
          <w:b/>
          <w:szCs w:val="20"/>
        </w:rPr>
      </w:pPr>
      <w:r w:rsidRPr="00CF2169">
        <w:rPr>
          <w:rFonts w:eastAsia="標楷體"/>
          <w:b/>
          <w:szCs w:val="20"/>
        </w:rPr>
        <w:t>伍、性別統計及分析</w:t>
      </w:r>
    </w:p>
    <w:p w:rsidR="00FF0D04" w:rsidRPr="00473ECD" w:rsidRDefault="00FF0D04" w:rsidP="00623E9F">
      <w:pPr>
        <w:pStyle w:val="a4"/>
        <w:numPr>
          <w:ilvl w:val="0"/>
          <w:numId w:val="46"/>
        </w:numPr>
        <w:tabs>
          <w:tab w:val="left" w:pos="700"/>
        </w:tabs>
        <w:spacing w:beforeLines="50" w:before="180" w:afterLines="50" w:after="180"/>
        <w:ind w:leftChars="0" w:hanging="792"/>
        <w:rPr>
          <w:rFonts w:eastAsia="標楷體"/>
          <w:b/>
          <w:sz w:val="20"/>
          <w:szCs w:val="20"/>
        </w:rPr>
      </w:pPr>
      <w:r w:rsidRPr="00473ECD">
        <w:rPr>
          <w:rFonts w:eastAsia="標楷體"/>
          <w:b/>
          <w:sz w:val="20"/>
          <w:szCs w:val="20"/>
        </w:rPr>
        <w:t>性別統計指標</w:t>
      </w:r>
      <w:r w:rsidRPr="00473ECD">
        <w:rPr>
          <w:rFonts w:eastAsia="標楷體" w:hint="eastAsia"/>
          <w:b/>
          <w:sz w:val="20"/>
          <w:szCs w:val="20"/>
        </w:rPr>
        <w:t>及時間數列資料公布情形</w:t>
      </w:r>
    </w:p>
    <w:tbl>
      <w:tblPr>
        <w:tblW w:w="495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802"/>
        <w:gridCol w:w="2067"/>
        <w:gridCol w:w="12"/>
        <w:gridCol w:w="5718"/>
      </w:tblGrid>
      <w:tr w:rsidR="00FF0D04" w:rsidRPr="00473ECD" w:rsidTr="009F3F1F">
        <w:trPr>
          <w:trHeight w:val="218"/>
        </w:trPr>
        <w:tc>
          <w:tcPr>
            <w:tcW w:w="2234" w:type="pct"/>
            <w:gridSpan w:val="3"/>
            <w:shd w:val="clear" w:color="auto" w:fill="D9D9D9"/>
          </w:tcPr>
          <w:p w:rsidR="00FF0D04" w:rsidRPr="00473ECD" w:rsidRDefault="00FF0D04" w:rsidP="00352B3E">
            <w:pPr>
              <w:jc w:val="center"/>
              <w:rPr>
                <w:rFonts w:eastAsia="標楷體"/>
                <w:sz w:val="20"/>
                <w:szCs w:val="20"/>
              </w:rPr>
            </w:pPr>
            <w:r w:rsidRPr="00473ECD">
              <w:rPr>
                <w:rFonts w:eastAsia="標楷體"/>
                <w:sz w:val="20"/>
                <w:szCs w:val="20"/>
              </w:rPr>
              <w:t>項次</w:t>
            </w:r>
          </w:p>
        </w:tc>
        <w:tc>
          <w:tcPr>
            <w:tcW w:w="2766" w:type="pct"/>
            <w:gridSpan w:val="2"/>
            <w:shd w:val="clear" w:color="auto" w:fill="D9D9D9"/>
          </w:tcPr>
          <w:p w:rsidR="00FF0D04" w:rsidRPr="00473ECD" w:rsidRDefault="00FF0D04" w:rsidP="00352B3E">
            <w:pPr>
              <w:jc w:val="center"/>
              <w:rPr>
                <w:rFonts w:eastAsia="標楷體"/>
                <w:sz w:val="20"/>
                <w:szCs w:val="20"/>
              </w:rPr>
            </w:pPr>
            <w:r w:rsidRPr="00473ECD">
              <w:rPr>
                <w:rFonts w:eastAsia="標楷體" w:hint="eastAsia"/>
                <w:sz w:val="20"/>
                <w:szCs w:val="20"/>
              </w:rPr>
              <w:t>說明</w:t>
            </w:r>
          </w:p>
        </w:tc>
      </w:tr>
      <w:tr w:rsidR="00FF0D04" w:rsidRPr="00473ECD" w:rsidTr="0069702B">
        <w:trPr>
          <w:trHeight w:val="218"/>
        </w:trPr>
        <w:tc>
          <w:tcPr>
            <w:tcW w:w="2234" w:type="pct"/>
            <w:gridSpan w:val="3"/>
            <w:tcBorders>
              <w:bottom w:val="single" w:sz="4" w:space="0" w:color="auto"/>
            </w:tcBorders>
            <w:shd w:val="clear" w:color="auto" w:fill="auto"/>
            <w:vAlign w:val="center"/>
          </w:tcPr>
          <w:p w:rsidR="00FF0D04" w:rsidRPr="00473ECD" w:rsidRDefault="00FF0D04" w:rsidP="0069702B">
            <w:pPr>
              <w:jc w:val="both"/>
              <w:rPr>
                <w:rFonts w:eastAsia="標楷體"/>
                <w:sz w:val="20"/>
                <w:szCs w:val="20"/>
              </w:rPr>
            </w:pPr>
            <w:r w:rsidRPr="00473ECD">
              <w:rPr>
                <w:rFonts w:eastAsia="標楷體" w:hint="eastAsia"/>
                <w:sz w:val="20"/>
                <w:szCs w:val="20"/>
              </w:rPr>
              <w:t>(</w:t>
            </w:r>
            <w:r w:rsidRPr="00473ECD">
              <w:rPr>
                <w:rFonts w:eastAsia="標楷體" w:hint="eastAsia"/>
                <w:sz w:val="20"/>
                <w:szCs w:val="20"/>
              </w:rPr>
              <w:t>一</w:t>
            </w:r>
            <w:r w:rsidRPr="00473ECD">
              <w:rPr>
                <w:rFonts w:eastAsia="標楷體" w:hint="eastAsia"/>
                <w:sz w:val="20"/>
                <w:szCs w:val="20"/>
              </w:rPr>
              <w:t>)</w:t>
            </w:r>
            <w:r w:rsidRPr="00473ECD">
              <w:rPr>
                <w:rFonts w:eastAsia="標楷體" w:hint="eastAsia"/>
                <w:sz w:val="20"/>
                <w:szCs w:val="20"/>
              </w:rPr>
              <w:t>性別統計指標公布網址</w:t>
            </w:r>
          </w:p>
        </w:tc>
        <w:tc>
          <w:tcPr>
            <w:tcW w:w="2766" w:type="pct"/>
            <w:gridSpan w:val="2"/>
            <w:tcBorders>
              <w:bottom w:val="single" w:sz="4" w:space="0" w:color="auto"/>
            </w:tcBorders>
            <w:shd w:val="clear" w:color="auto" w:fill="auto"/>
            <w:vAlign w:val="center"/>
          </w:tcPr>
          <w:p w:rsidR="00FF0D04" w:rsidRPr="009F3F1F" w:rsidRDefault="009F3F1F" w:rsidP="00BB4695">
            <w:pPr>
              <w:spacing w:line="280" w:lineRule="exact"/>
              <w:jc w:val="both"/>
              <w:rPr>
                <w:rFonts w:eastAsia="標楷體"/>
                <w:sz w:val="20"/>
                <w:szCs w:val="20"/>
              </w:rPr>
            </w:pPr>
            <w:r w:rsidRPr="009F3F1F">
              <w:rPr>
                <w:rFonts w:eastAsia="標楷體"/>
                <w:sz w:val="20"/>
                <w:szCs w:val="20"/>
              </w:rPr>
              <w:t>http://oas.bas.ntpc.gov.tw/NTPCT/Page/adsex1.aspx?sexorgno=382220000A</w:t>
            </w:r>
          </w:p>
        </w:tc>
      </w:tr>
      <w:tr w:rsidR="00FF0D04" w:rsidRPr="00473ECD" w:rsidTr="0069702B">
        <w:trPr>
          <w:trHeight w:val="529"/>
        </w:trPr>
        <w:tc>
          <w:tcPr>
            <w:tcW w:w="2234" w:type="pct"/>
            <w:gridSpan w:val="3"/>
            <w:tcBorders>
              <w:bottom w:val="single" w:sz="4" w:space="0" w:color="auto"/>
            </w:tcBorders>
            <w:shd w:val="clear" w:color="auto" w:fill="auto"/>
            <w:vAlign w:val="center"/>
          </w:tcPr>
          <w:p w:rsidR="00FF0D04" w:rsidRPr="00473ECD" w:rsidRDefault="00FF0D04" w:rsidP="0069702B">
            <w:pPr>
              <w:jc w:val="both"/>
              <w:rPr>
                <w:rFonts w:eastAsia="標楷體"/>
                <w:sz w:val="20"/>
                <w:szCs w:val="20"/>
              </w:rPr>
            </w:pPr>
            <w:r w:rsidRPr="00473ECD">
              <w:rPr>
                <w:rFonts w:eastAsia="標楷體" w:hint="eastAsia"/>
                <w:sz w:val="20"/>
                <w:szCs w:val="20"/>
              </w:rPr>
              <w:t>(</w:t>
            </w:r>
            <w:r w:rsidRPr="00473ECD">
              <w:rPr>
                <w:rFonts w:eastAsia="標楷體" w:hint="eastAsia"/>
                <w:sz w:val="20"/>
                <w:szCs w:val="20"/>
              </w:rPr>
              <w:t>二</w:t>
            </w:r>
            <w:r w:rsidRPr="00473ECD">
              <w:rPr>
                <w:rFonts w:eastAsia="標楷體" w:hint="eastAsia"/>
                <w:sz w:val="20"/>
                <w:szCs w:val="20"/>
              </w:rPr>
              <w:t>)</w:t>
            </w:r>
            <w:r w:rsidRPr="00473ECD">
              <w:rPr>
                <w:rFonts w:eastAsia="標楷體"/>
                <w:sz w:val="20"/>
                <w:szCs w:val="20"/>
              </w:rPr>
              <w:t>性別統計指標</w:t>
            </w:r>
            <w:r w:rsidRPr="00473ECD">
              <w:rPr>
                <w:rFonts w:eastAsia="標楷體" w:hint="eastAsia"/>
                <w:sz w:val="20"/>
                <w:szCs w:val="20"/>
              </w:rPr>
              <w:t>數</w:t>
            </w:r>
            <w:r w:rsidRPr="00473ECD">
              <w:rPr>
                <w:rFonts w:eastAsia="標楷體" w:hint="eastAsia"/>
                <w:sz w:val="20"/>
                <w:szCs w:val="20"/>
              </w:rPr>
              <w:t>(</w:t>
            </w:r>
            <w:r w:rsidRPr="00473ECD">
              <w:rPr>
                <w:rFonts w:eastAsia="標楷體" w:hint="eastAsia"/>
                <w:sz w:val="20"/>
                <w:szCs w:val="20"/>
              </w:rPr>
              <w:t>項</w:t>
            </w:r>
            <w:r w:rsidRPr="00473ECD">
              <w:rPr>
                <w:rFonts w:eastAsia="標楷體" w:hint="eastAsia"/>
                <w:sz w:val="20"/>
                <w:szCs w:val="20"/>
              </w:rPr>
              <w:t>)</w:t>
            </w:r>
          </w:p>
        </w:tc>
        <w:tc>
          <w:tcPr>
            <w:tcW w:w="2766" w:type="pct"/>
            <w:gridSpan w:val="2"/>
            <w:tcBorders>
              <w:bottom w:val="single" w:sz="4" w:space="0" w:color="auto"/>
            </w:tcBorders>
            <w:shd w:val="clear" w:color="auto" w:fill="auto"/>
            <w:vAlign w:val="center"/>
          </w:tcPr>
          <w:p w:rsidR="00FF0D04" w:rsidRPr="00473ECD" w:rsidRDefault="009F3F1F" w:rsidP="00BB4695">
            <w:pPr>
              <w:jc w:val="both"/>
              <w:rPr>
                <w:rFonts w:eastAsia="標楷體"/>
                <w:sz w:val="20"/>
                <w:szCs w:val="20"/>
              </w:rPr>
            </w:pPr>
            <w:r>
              <w:rPr>
                <w:rFonts w:eastAsia="標楷體" w:hint="eastAsia"/>
                <w:sz w:val="20"/>
                <w:szCs w:val="20"/>
              </w:rPr>
              <w:t>5</w:t>
            </w:r>
          </w:p>
        </w:tc>
      </w:tr>
      <w:tr w:rsidR="00FF0D04" w:rsidRPr="00473ECD" w:rsidTr="0069702B">
        <w:trPr>
          <w:trHeight w:val="492"/>
        </w:trPr>
        <w:tc>
          <w:tcPr>
            <w:tcW w:w="2234" w:type="pct"/>
            <w:gridSpan w:val="3"/>
            <w:tcBorders>
              <w:bottom w:val="single" w:sz="4" w:space="0" w:color="auto"/>
            </w:tcBorders>
            <w:shd w:val="clear" w:color="auto" w:fill="auto"/>
            <w:vAlign w:val="center"/>
          </w:tcPr>
          <w:p w:rsidR="00FF0D04" w:rsidRPr="00473ECD" w:rsidRDefault="00FF0D04" w:rsidP="0069702B">
            <w:pPr>
              <w:jc w:val="both"/>
              <w:rPr>
                <w:rFonts w:eastAsia="標楷體"/>
                <w:strike/>
                <w:sz w:val="20"/>
                <w:szCs w:val="20"/>
              </w:rPr>
            </w:pPr>
            <w:r w:rsidRPr="00473ECD">
              <w:rPr>
                <w:rFonts w:eastAsia="標楷體" w:hint="eastAsia"/>
                <w:sz w:val="20"/>
                <w:szCs w:val="20"/>
              </w:rPr>
              <w:t>(</w:t>
            </w:r>
            <w:r w:rsidRPr="00473ECD">
              <w:rPr>
                <w:rFonts w:eastAsia="標楷體" w:hint="eastAsia"/>
                <w:sz w:val="20"/>
                <w:szCs w:val="20"/>
              </w:rPr>
              <w:t>三</w:t>
            </w:r>
            <w:r w:rsidRPr="00473ECD">
              <w:rPr>
                <w:rFonts w:eastAsia="標楷體" w:hint="eastAsia"/>
                <w:sz w:val="20"/>
                <w:szCs w:val="20"/>
              </w:rPr>
              <w:t>)</w:t>
            </w:r>
            <w:r w:rsidRPr="00473ECD">
              <w:rPr>
                <w:rFonts w:eastAsia="標楷體" w:hint="eastAsia"/>
                <w:sz w:val="20"/>
                <w:szCs w:val="20"/>
              </w:rPr>
              <w:t>具時間數列資料之</w:t>
            </w:r>
            <w:r w:rsidRPr="00473ECD">
              <w:rPr>
                <w:rFonts w:eastAsia="標楷體"/>
                <w:sz w:val="20"/>
                <w:szCs w:val="20"/>
              </w:rPr>
              <w:t>性別統計指標</w:t>
            </w:r>
            <w:r w:rsidRPr="00473ECD">
              <w:rPr>
                <w:rFonts w:eastAsia="標楷體" w:hint="eastAsia"/>
                <w:sz w:val="20"/>
                <w:szCs w:val="20"/>
              </w:rPr>
              <w:t>數</w:t>
            </w:r>
            <w:r w:rsidRPr="00473ECD">
              <w:rPr>
                <w:rFonts w:eastAsia="標楷體" w:hint="eastAsia"/>
                <w:sz w:val="20"/>
                <w:szCs w:val="20"/>
              </w:rPr>
              <w:t>(</w:t>
            </w:r>
            <w:r w:rsidRPr="00473ECD">
              <w:rPr>
                <w:rFonts w:eastAsia="標楷體" w:hint="eastAsia"/>
                <w:sz w:val="20"/>
                <w:szCs w:val="20"/>
              </w:rPr>
              <w:t>項</w:t>
            </w:r>
            <w:r w:rsidRPr="00473ECD">
              <w:rPr>
                <w:rFonts w:eastAsia="標楷體" w:hint="eastAsia"/>
                <w:sz w:val="20"/>
                <w:szCs w:val="20"/>
              </w:rPr>
              <w:t>)</w:t>
            </w:r>
          </w:p>
        </w:tc>
        <w:tc>
          <w:tcPr>
            <w:tcW w:w="2766" w:type="pct"/>
            <w:gridSpan w:val="2"/>
            <w:tcBorders>
              <w:bottom w:val="single" w:sz="4" w:space="0" w:color="auto"/>
            </w:tcBorders>
            <w:shd w:val="clear" w:color="auto" w:fill="auto"/>
            <w:vAlign w:val="center"/>
          </w:tcPr>
          <w:p w:rsidR="00FF0D04" w:rsidRPr="00473ECD" w:rsidRDefault="009F3F1F" w:rsidP="00BB4695">
            <w:pPr>
              <w:jc w:val="both"/>
              <w:rPr>
                <w:rFonts w:eastAsia="標楷體"/>
                <w:sz w:val="20"/>
                <w:szCs w:val="20"/>
              </w:rPr>
            </w:pPr>
            <w:r>
              <w:rPr>
                <w:rFonts w:eastAsia="標楷體" w:hint="eastAsia"/>
                <w:sz w:val="20"/>
                <w:szCs w:val="20"/>
              </w:rPr>
              <w:t>5</w:t>
            </w:r>
          </w:p>
        </w:tc>
      </w:tr>
      <w:tr w:rsidR="00FF0D04" w:rsidRPr="00473ECD" w:rsidTr="0069702B">
        <w:trPr>
          <w:trHeight w:val="218"/>
        </w:trPr>
        <w:tc>
          <w:tcPr>
            <w:tcW w:w="2234" w:type="pct"/>
            <w:gridSpan w:val="3"/>
            <w:tcBorders>
              <w:tl2br w:val="nil"/>
            </w:tcBorders>
            <w:shd w:val="clear" w:color="auto" w:fill="auto"/>
            <w:vAlign w:val="center"/>
          </w:tcPr>
          <w:p w:rsidR="00FF0D04" w:rsidRPr="00473ECD" w:rsidRDefault="00FF0D04" w:rsidP="0069702B">
            <w:pPr>
              <w:spacing w:line="280" w:lineRule="exact"/>
              <w:ind w:left="340" w:hangingChars="170" w:hanging="340"/>
              <w:jc w:val="both"/>
              <w:rPr>
                <w:rFonts w:eastAsia="標楷體"/>
                <w:strike/>
                <w:sz w:val="20"/>
                <w:szCs w:val="20"/>
              </w:rPr>
            </w:pPr>
            <w:r w:rsidRPr="00473ECD">
              <w:rPr>
                <w:rFonts w:eastAsia="標楷體" w:hint="eastAsia"/>
                <w:sz w:val="20"/>
                <w:szCs w:val="20"/>
              </w:rPr>
              <w:t>(</w:t>
            </w:r>
            <w:r w:rsidRPr="00473ECD">
              <w:rPr>
                <w:rFonts w:eastAsia="標楷體" w:hint="eastAsia"/>
                <w:sz w:val="20"/>
                <w:szCs w:val="20"/>
              </w:rPr>
              <w:t>四</w:t>
            </w:r>
            <w:r w:rsidRPr="00473ECD">
              <w:rPr>
                <w:rFonts w:eastAsia="標楷體" w:hint="eastAsia"/>
                <w:sz w:val="20"/>
                <w:szCs w:val="20"/>
              </w:rPr>
              <w:t>)</w:t>
            </w:r>
            <w:r w:rsidRPr="00473ECD">
              <w:rPr>
                <w:rFonts w:eastAsia="標楷體"/>
                <w:sz w:val="20"/>
                <w:szCs w:val="20"/>
              </w:rPr>
              <w:t>性別統計指標</w:t>
            </w:r>
            <w:r w:rsidRPr="00473ECD">
              <w:rPr>
                <w:rFonts w:eastAsia="標楷體" w:hint="eastAsia"/>
                <w:sz w:val="20"/>
                <w:szCs w:val="20"/>
              </w:rPr>
              <w:t>及其時間數列資料是否更新，並公布於網站</w:t>
            </w:r>
            <w:r w:rsidRPr="00473ECD">
              <w:rPr>
                <w:rFonts w:eastAsia="標楷體" w:hint="eastAsia"/>
                <w:sz w:val="20"/>
                <w:szCs w:val="20"/>
              </w:rPr>
              <w:t>(</w:t>
            </w:r>
            <w:r w:rsidRPr="00473ECD">
              <w:rPr>
                <w:rFonts w:eastAsia="標楷體" w:hint="eastAsia"/>
                <w:sz w:val="20"/>
                <w:szCs w:val="20"/>
              </w:rPr>
              <w:t>是</w:t>
            </w:r>
            <w:r w:rsidRPr="00473ECD">
              <w:rPr>
                <w:rFonts w:eastAsia="標楷體" w:hint="eastAsia"/>
                <w:sz w:val="20"/>
                <w:szCs w:val="20"/>
              </w:rPr>
              <w:t>/</w:t>
            </w:r>
            <w:r w:rsidRPr="00473ECD">
              <w:rPr>
                <w:rFonts w:eastAsia="標楷體" w:hint="eastAsia"/>
                <w:sz w:val="20"/>
                <w:szCs w:val="20"/>
              </w:rPr>
              <w:t>否</w:t>
            </w:r>
            <w:r w:rsidRPr="00473ECD">
              <w:rPr>
                <w:rFonts w:eastAsia="標楷體" w:hint="eastAsia"/>
                <w:sz w:val="20"/>
                <w:szCs w:val="20"/>
              </w:rPr>
              <w:t>)</w:t>
            </w:r>
          </w:p>
        </w:tc>
        <w:tc>
          <w:tcPr>
            <w:tcW w:w="2766" w:type="pct"/>
            <w:gridSpan w:val="2"/>
            <w:tcBorders>
              <w:tl2br w:val="nil"/>
            </w:tcBorders>
            <w:shd w:val="clear" w:color="auto" w:fill="auto"/>
            <w:vAlign w:val="center"/>
          </w:tcPr>
          <w:p w:rsidR="00FF0D04" w:rsidRPr="00BB4695" w:rsidRDefault="009F3F1F" w:rsidP="00BB4695">
            <w:pPr>
              <w:jc w:val="both"/>
              <w:rPr>
                <w:rFonts w:eastAsia="標楷體"/>
                <w:sz w:val="20"/>
                <w:szCs w:val="20"/>
              </w:rPr>
            </w:pPr>
            <w:r w:rsidRPr="00BB4695">
              <w:rPr>
                <w:rFonts w:eastAsia="標楷體" w:hint="eastAsia"/>
                <w:sz w:val="20"/>
                <w:szCs w:val="20"/>
              </w:rPr>
              <w:t>是</w:t>
            </w:r>
          </w:p>
        </w:tc>
      </w:tr>
      <w:tr w:rsidR="00FF0D04" w:rsidRPr="00473ECD" w:rsidTr="0069702B">
        <w:trPr>
          <w:trHeight w:val="450"/>
        </w:trPr>
        <w:tc>
          <w:tcPr>
            <w:tcW w:w="5000" w:type="pct"/>
            <w:gridSpan w:val="5"/>
            <w:tcBorders>
              <w:bottom w:val="single" w:sz="4" w:space="0" w:color="auto"/>
              <w:tl2br w:val="nil"/>
            </w:tcBorders>
            <w:shd w:val="clear" w:color="auto" w:fill="auto"/>
            <w:vAlign w:val="center"/>
          </w:tcPr>
          <w:p w:rsidR="00FF0D04" w:rsidRPr="00473ECD" w:rsidRDefault="00FF0D04" w:rsidP="0069702B">
            <w:pPr>
              <w:jc w:val="both"/>
              <w:rPr>
                <w:rFonts w:eastAsia="標楷體"/>
                <w:sz w:val="20"/>
                <w:szCs w:val="20"/>
              </w:rPr>
            </w:pPr>
            <w:r w:rsidRPr="00473ECD">
              <w:rPr>
                <w:rFonts w:eastAsia="標楷體" w:hint="eastAsia"/>
                <w:sz w:val="20"/>
                <w:szCs w:val="20"/>
              </w:rPr>
              <w:t>(</w:t>
            </w:r>
            <w:r w:rsidRPr="00473ECD">
              <w:rPr>
                <w:rFonts w:eastAsia="標楷體" w:hint="eastAsia"/>
                <w:sz w:val="20"/>
                <w:szCs w:val="20"/>
              </w:rPr>
              <w:t>五</w:t>
            </w:r>
            <w:r w:rsidRPr="00473ECD">
              <w:rPr>
                <w:rFonts w:eastAsia="標楷體" w:hint="eastAsia"/>
                <w:sz w:val="20"/>
                <w:szCs w:val="20"/>
              </w:rPr>
              <w:t>)</w:t>
            </w:r>
            <w:r w:rsidRPr="00473ECD">
              <w:rPr>
                <w:rFonts w:eastAsia="標楷體" w:hint="eastAsia"/>
                <w:sz w:val="20"/>
                <w:szCs w:val="20"/>
              </w:rPr>
              <w:t>本年增修性別統計指標說明</w:t>
            </w:r>
          </w:p>
        </w:tc>
      </w:tr>
      <w:tr w:rsidR="00FF0D04" w:rsidRPr="00473ECD" w:rsidTr="00BB4695">
        <w:trPr>
          <w:trHeight w:val="218"/>
        </w:trPr>
        <w:tc>
          <w:tcPr>
            <w:tcW w:w="366" w:type="pct"/>
            <w:tcBorders>
              <w:tl2br w:val="nil"/>
            </w:tcBorders>
            <w:shd w:val="clear" w:color="auto" w:fill="D9D9D9"/>
          </w:tcPr>
          <w:p w:rsidR="00FF0D04" w:rsidRPr="00473ECD" w:rsidRDefault="00FF0D04" w:rsidP="00352B3E">
            <w:pPr>
              <w:jc w:val="center"/>
              <w:rPr>
                <w:rFonts w:eastAsia="標楷體"/>
                <w:sz w:val="20"/>
                <w:szCs w:val="20"/>
              </w:rPr>
            </w:pPr>
            <w:r w:rsidRPr="00473ECD">
              <w:rPr>
                <w:rFonts w:eastAsia="標楷體"/>
                <w:sz w:val="20"/>
                <w:szCs w:val="20"/>
              </w:rPr>
              <w:t>項次</w:t>
            </w:r>
          </w:p>
        </w:tc>
        <w:tc>
          <w:tcPr>
            <w:tcW w:w="870" w:type="pct"/>
            <w:tcBorders>
              <w:tl2br w:val="nil"/>
            </w:tcBorders>
            <w:shd w:val="clear" w:color="auto" w:fill="D9D9D9"/>
          </w:tcPr>
          <w:p w:rsidR="00FF0D04" w:rsidRPr="00473ECD" w:rsidRDefault="00FF0D04" w:rsidP="00352B3E">
            <w:pPr>
              <w:jc w:val="center"/>
              <w:rPr>
                <w:rFonts w:eastAsia="標楷體"/>
                <w:sz w:val="20"/>
                <w:szCs w:val="20"/>
              </w:rPr>
            </w:pPr>
            <w:r w:rsidRPr="00473ECD">
              <w:rPr>
                <w:rFonts w:eastAsia="標楷體" w:hint="eastAsia"/>
                <w:sz w:val="20"/>
                <w:szCs w:val="20"/>
              </w:rPr>
              <w:t>(</w:t>
            </w:r>
            <w:r w:rsidRPr="00473ECD">
              <w:rPr>
                <w:rFonts w:eastAsia="標楷體"/>
                <w:sz w:val="20"/>
                <w:szCs w:val="20"/>
              </w:rPr>
              <w:t>增</w:t>
            </w:r>
            <w:r w:rsidRPr="00473ECD">
              <w:rPr>
                <w:rFonts w:eastAsia="標楷體" w:hint="eastAsia"/>
                <w:sz w:val="20"/>
                <w:szCs w:val="20"/>
              </w:rPr>
              <w:t>/</w:t>
            </w:r>
            <w:r w:rsidRPr="00473ECD">
              <w:rPr>
                <w:rFonts w:eastAsia="標楷體" w:hint="eastAsia"/>
                <w:sz w:val="20"/>
                <w:szCs w:val="20"/>
              </w:rPr>
              <w:t>修</w:t>
            </w:r>
            <w:r w:rsidRPr="00473ECD">
              <w:rPr>
                <w:rFonts w:eastAsia="標楷體" w:hint="eastAsia"/>
                <w:sz w:val="20"/>
                <w:szCs w:val="20"/>
              </w:rPr>
              <w:t>)</w:t>
            </w:r>
          </w:p>
        </w:tc>
        <w:tc>
          <w:tcPr>
            <w:tcW w:w="1004" w:type="pct"/>
            <w:gridSpan w:val="2"/>
            <w:tcBorders>
              <w:tl2br w:val="nil"/>
            </w:tcBorders>
            <w:shd w:val="clear" w:color="auto" w:fill="D9D9D9"/>
          </w:tcPr>
          <w:p w:rsidR="00FF0D04" w:rsidRPr="00473ECD" w:rsidRDefault="00FF0D04" w:rsidP="00352B3E">
            <w:pPr>
              <w:jc w:val="center"/>
              <w:rPr>
                <w:rFonts w:eastAsia="標楷體"/>
                <w:sz w:val="20"/>
                <w:szCs w:val="20"/>
              </w:rPr>
            </w:pPr>
            <w:r w:rsidRPr="00473ECD">
              <w:rPr>
                <w:rFonts w:eastAsia="標楷體"/>
                <w:sz w:val="20"/>
                <w:szCs w:val="20"/>
              </w:rPr>
              <w:t>指標項目名稱</w:t>
            </w:r>
          </w:p>
        </w:tc>
        <w:tc>
          <w:tcPr>
            <w:tcW w:w="2760" w:type="pct"/>
            <w:tcBorders>
              <w:tl2br w:val="nil"/>
            </w:tcBorders>
            <w:shd w:val="clear" w:color="auto" w:fill="D9D9D9"/>
          </w:tcPr>
          <w:p w:rsidR="00FF0D04" w:rsidRPr="00473ECD" w:rsidRDefault="00FF0D04" w:rsidP="00352B3E">
            <w:pPr>
              <w:jc w:val="center"/>
              <w:rPr>
                <w:rFonts w:eastAsia="標楷體"/>
                <w:sz w:val="20"/>
                <w:szCs w:val="20"/>
              </w:rPr>
            </w:pPr>
            <w:r w:rsidRPr="00473ECD">
              <w:rPr>
                <w:rFonts w:eastAsia="標楷體" w:hint="eastAsia"/>
                <w:sz w:val="20"/>
                <w:szCs w:val="20"/>
              </w:rPr>
              <w:t>新</w:t>
            </w:r>
            <w:r w:rsidRPr="00473ECD">
              <w:rPr>
                <w:rFonts w:eastAsia="標楷體"/>
                <w:sz w:val="20"/>
                <w:szCs w:val="20"/>
              </w:rPr>
              <w:t>增指標</w:t>
            </w:r>
            <w:r w:rsidRPr="00473ECD">
              <w:rPr>
                <w:rFonts w:eastAsia="標楷體" w:hint="eastAsia"/>
                <w:sz w:val="20"/>
                <w:szCs w:val="20"/>
              </w:rPr>
              <w:t>定義或指標修正說明</w:t>
            </w:r>
          </w:p>
        </w:tc>
      </w:tr>
      <w:tr w:rsidR="00FF0D04" w:rsidRPr="00473ECD" w:rsidTr="00BB4695">
        <w:trPr>
          <w:trHeight w:val="218"/>
        </w:trPr>
        <w:tc>
          <w:tcPr>
            <w:tcW w:w="366" w:type="pct"/>
            <w:tcBorders>
              <w:tl2br w:val="nil"/>
            </w:tcBorders>
            <w:shd w:val="clear" w:color="auto" w:fill="auto"/>
            <w:vAlign w:val="center"/>
          </w:tcPr>
          <w:p w:rsidR="00FF0D04" w:rsidRPr="00473ECD" w:rsidRDefault="00FF0D04" w:rsidP="00BB4695">
            <w:pPr>
              <w:jc w:val="center"/>
              <w:rPr>
                <w:rFonts w:eastAsia="標楷體"/>
                <w:sz w:val="20"/>
                <w:szCs w:val="20"/>
              </w:rPr>
            </w:pPr>
            <w:r w:rsidRPr="00473ECD">
              <w:rPr>
                <w:rFonts w:eastAsia="標楷體" w:hint="eastAsia"/>
                <w:sz w:val="20"/>
                <w:szCs w:val="20"/>
              </w:rPr>
              <w:t>1</w:t>
            </w:r>
          </w:p>
        </w:tc>
        <w:tc>
          <w:tcPr>
            <w:tcW w:w="870" w:type="pct"/>
            <w:tcBorders>
              <w:tl2br w:val="nil"/>
            </w:tcBorders>
            <w:shd w:val="clear" w:color="auto" w:fill="auto"/>
            <w:vAlign w:val="center"/>
          </w:tcPr>
          <w:p w:rsidR="00FF0D04" w:rsidRPr="00473ECD" w:rsidRDefault="009F3F1F" w:rsidP="00BB4695">
            <w:pPr>
              <w:jc w:val="center"/>
              <w:rPr>
                <w:rFonts w:eastAsia="標楷體"/>
                <w:sz w:val="20"/>
                <w:szCs w:val="20"/>
              </w:rPr>
            </w:pPr>
            <w:r>
              <w:rPr>
                <w:rFonts w:eastAsia="標楷體" w:hint="eastAsia"/>
                <w:sz w:val="20"/>
                <w:szCs w:val="20"/>
              </w:rPr>
              <w:t>增</w:t>
            </w:r>
          </w:p>
        </w:tc>
        <w:tc>
          <w:tcPr>
            <w:tcW w:w="1004" w:type="pct"/>
            <w:gridSpan w:val="2"/>
            <w:tcBorders>
              <w:tl2br w:val="nil"/>
            </w:tcBorders>
            <w:shd w:val="clear" w:color="auto" w:fill="auto"/>
            <w:vAlign w:val="center"/>
          </w:tcPr>
          <w:p w:rsidR="00FF0D04" w:rsidRPr="00BB4695" w:rsidRDefault="009F3F1F" w:rsidP="00BB4695">
            <w:pPr>
              <w:ind w:leftChars="-47" w:left="-113" w:rightChars="-42" w:right="-101"/>
              <w:jc w:val="both"/>
              <w:rPr>
                <w:rFonts w:eastAsia="標楷體"/>
                <w:spacing w:val="-8"/>
                <w:sz w:val="20"/>
                <w:szCs w:val="20"/>
              </w:rPr>
            </w:pPr>
            <w:r w:rsidRPr="00BB4695">
              <w:rPr>
                <w:rFonts w:eastAsia="標楷體" w:hint="eastAsia"/>
                <w:spacing w:val="-8"/>
                <w:sz w:val="20"/>
                <w:szCs w:val="20"/>
              </w:rPr>
              <w:t>新北市政府研究發展考核委員會暨所屬機關員工性別統計</w:t>
            </w:r>
          </w:p>
        </w:tc>
        <w:tc>
          <w:tcPr>
            <w:tcW w:w="2760" w:type="pct"/>
            <w:tcBorders>
              <w:tl2br w:val="nil"/>
            </w:tcBorders>
            <w:shd w:val="clear" w:color="auto" w:fill="auto"/>
            <w:vAlign w:val="center"/>
          </w:tcPr>
          <w:p w:rsidR="00FF0D04" w:rsidRPr="00473ECD" w:rsidRDefault="00BB4695" w:rsidP="00BB4695">
            <w:pPr>
              <w:jc w:val="both"/>
              <w:rPr>
                <w:rFonts w:eastAsia="標楷體"/>
                <w:sz w:val="20"/>
                <w:szCs w:val="20"/>
              </w:rPr>
            </w:pPr>
            <w:r w:rsidRPr="00BB4695">
              <w:rPr>
                <w:rFonts w:eastAsia="標楷體" w:hint="eastAsia"/>
                <w:sz w:val="20"/>
                <w:szCs w:val="20"/>
              </w:rPr>
              <w:t>新增複分類</w:t>
            </w:r>
            <w:r w:rsidR="008261B7" w:rsidRPr="008261B7">
              <w:rPr>
                <w:rFonts w:eastAsia="標楷體" w:hint="eastAsia"/>
                <w:sz w:val="20"/>
                <w:szCs w:val="20"/>
              </w:rPr>
              <w:t>「年齡別」。</w:t>
            </w:r>
          </w:p>
        </w:tc>
      </w:tr>
    </w:tbl>
    <w:p w:rsidR="00FF0D04" w:rsidRPr="00473ECD" w:rsidRDefault="00FF0D04" w:rsidP="00623E9F">
      <w:pPr>
        <w:pStyle w:val="a4"/>
        <w:numPr>
          <w:ilvl w:val="0"/>
          <w:numId w:val="46"/>
        </w:numPr>
        <w:tabs>
          <w:tab w:val="left" w:pos="700"/>
        </w:tabs>
        <w:spacing w:beforeLines="50" w:before="180" w:afterLines="50" w:after="180"/>
        <w:ind w:leftChars="0" w:hanging="792"/>
        <w:rPr>
          <w:rFonts w:eastAsia="標楷體"/>
          <w:b/>
          <w:sz w:val="20"/>
          <w:szCs w:val="20"/>
        </w:rPr>
      </w:pPr>
      <w:r w:rsidRPr="00473ECD">
        <w:rPr>
          <w:rFonts w:eastAsia="標楷體"/>
          <w:b/>
          <w:sz w:val="20"/>
          <w:szCs w:val="20"/>
        </w:rPr>
        <w:t>性別統計分析</w:t>
      </w:r>
      <w:r w:rsidRPr="00473ECD">
        <w:rPr>
          <w:rFonts w:eastAsia="標楷體" w:hint="eastAsia"/>
          <w:b/>
          <w:sz w:val="20"/>
          <w:szCs w:val="20"/>
        </w:rPr>
        <w:t>公布情形</w:t>
      </w:r>
    </w:p>
    <w:tbl>
      <w:tblPr>
        <w:tblW w:w="4953" w:type="pct"/>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12"/>
        <w:gridCol w:w="3855"/>
        <w:gridCol w:w="1473"/>
        <w:gridCol w:w="1624"/>
        <w:gridCol w:w="2594"/>
      </w:tblGrid>
      <w:tr w:rsidR="00FF0D04" w:rsidRPr="00473ECD" w:rsidTr="006F2738">
        <w:trPr>
          <w:trHeight w:val="218"/>
        </w:trPr>
        <w:tc>
          <w:tcPr>
            <w:tcW w:w="2253" w:type="pct"/>
            <w:gridSpan w:val="2"/>
            <w:shd w:val="clear" w:color="auto" w:fill="D9D9D9"/>
          </w:tcPr>
          <w:p w:rsidR="00FF0D04" w:rsidRPr="00473ECD" w:rsidRDefault="00FF0D04" w:rsidP="008627D6">
            <w:pPr>
              <w:spacing w:line="280" w:lineRule="exact"/>
              <w:jc w:val="center"/>
              <w:rPr>
                <w:rFonts w:eastAsia="標楷體"/>
                <w:sz w:val="20"/>
                <w:szCs w:val="20"/>
              </w:rPr>
            </w:pPr>
            <w:r w:rsidRPr="00473ECD">
              <w:rPr>
                <w:rFonts w:eastAsia="標楷體"/>
                <w:sz w:val="20"/>
                <w:szCs w:val="20"/>
              </w:rPr>
              <w:t>項次</w:t>
            </w:r>
          </w:p>
        </w:tc>
        <w:tc>
          <w:tcPr>
            <w:tcW w:w="2747" w:type="pct"/>
            <w:gridSpan w:val="3"/>
            <w:shd w:val="clear" w:color="auto" w:fill="D9D9D9"/>
          </w:tcPr>
          <w:p w:rsidR="00FF0D04" w:rsidRPr="00473ECD" w:rsidRDefault="00FF0D04" w:rsidP="008627D6">
            <w:pPr>
              <w:spacing w:line="280" w:lineRule="exact"/>
              <w:jc w:val="center"/>
              <w:rPr>
                <w:rFonts w:eastAsia="標楷體"/>
                <w:sz w:val="20"/>
                <w:szCs w:val="20"/>
              </w:rPr>
            </w:pPr>
            <w:r w:rsidRPr="00473ECD">
              <w:rPr>
                <w:rFonts w:eastAsia="標楷體" w:hint="eastAsia"/>
                <w:sz w:val="20"/>
                <w:szCs w:val="20"/>
              </w:rPr>
              <w:t>說明</w:t>
            </w:r>
          </w:p>
        </w:tc>
      </w:tr>
      <w:tr w:rsidR="00FF0D04" w:rsidRPr="00473ECD" w:rsidTr="006F2738">
        <w:trPr>
          <w:trHeight w:val="218"/>
        </w:trPr>
        <w:tc>
          <w:tcPr>
            <w:tcW w:w="2253" w:type="pct"/>
            <w:gridSpan w:val="2"/>
            <w:shd w:val="clear" w:color="auto" w:fill="FFFFFF"/>
          </w:tcPr>
          <w:p w:rsidR="00FF0D04" w:rsidRPr="00473ECD" w:rsidRDefault="00FF0D04" w:rsidP="00352B3E">
            <w:pPr>
              <w:rPr>
                <w:rFonts w:eastAsia="標楷體"/>
                <w:sz w:val="20"/>
                <w:szCs w:val="20"/>
              </w:rPr>
            </w:pPr>
            <w:r w:rsidRPr="00473ECD">
              <w:rPr>
                <w:rFonts w:eastAsia="標楷體" w:hint="eastAsia"/>
                <w:sz w:val="20"/>
                <w:szCs w:val="20"/>
              </w:rPr>
              <w:t>(</w:t>
            </w:r>
            <w:r w:rsidRPr="00473ECD">
              <w:rPr>
                <w:rFonts w:eastAsia="標楷體" w:hint="eastAsia"/>
                <w:sz w:val="20"/>
                <w:szCs w:val="20"/>
              </w:rPr>
              <w:t>一</w:t>
            </w:r>
            <w:r w:rsidRPr="00473ECD">
              <w:rPr>
                <w:rFonts w:eastAsia="標楷體" w:hint="eastAsia"/>
                <w:sz w:val="20"/>
                <w:szCs w:val="20"/>
              </w:rPr>
              <w:t>)</w:t>
            </w:r>
            <w:r w:rsidRPr="00473ECD">
              <w:rPr>
                <w:rFonts w:eastAsia="標楷體" w:hint="eastAsia"/>
                <w:sz w:val="20"/>
                <w:szCs w:val="20"/>
              </w:rPr>
              <w:t>性別統計分析公布網址</w:t>
            </w:r>
          </w:p>
        </w:tc>
        <w:tc>
          <w:tcPr>
            <w:tcW w:w="2747" w:type="pct"/>
            <w:gridSpan w:val="3"/>
            <w:shd w:val="clear" w:color="auto" w:fill="FFFFFF"/>
          </w:tcPr>
          <w:p w:rsidR="00FF0D04" w:rsidRPr="00473ECD" w:rsidRDefault="00BB4695" w:rsidP="00352B3E">
            <w:pPr>
              <w:rPr>
                <w:rFonts w:eastAsia="標楷體"/>
                <w:sz w:val="20"/>
                <w:szCs w:val="20"/>
              </w:rPr>
            </w:pPr>
            <w:r w:rsidRPr="00BB4695">
              <w:rPr>
                <w:rFonts w:eastAsia="標楷體" w:hint="eastAsia"/>
                <w:sz w:val="20"/>
                <w:szCs w:val="20"/>
              </w:rPr>
              <w:t>公佈於本會內部網站。</w:t>
            </w:r>
          </w:p>
        </w:tc>
      </w:tr>
      <w:tr w:rsidR="00FF0D04" w:rsidRPr="00473ECD" w:rsidTr="006F2738">
        <w:trPr>
          <w:trHeight w:val="218"/>
        </w:trPr>
        <w:tc>
          <w:tcPr>
            <w:tcW w:w="2253" w:type="pct"/>
            <w:gridSpan w:val="2"/>
            <w:shd w:val="clear" w:color="auto" w:fill="FFFFFF"/>
          </w:tcPr>
          <w:p w:rsidR="00FF0D04" w:rsidRPr="00473ECD" w:rsidRDefault="00FF0D04" w:rsidP="00352B3E">
            <w:pPr>
              <w:rPr>
                <w:rFonts w:eastAsia="標楷體"/>
                <w:sz w:val="20"/>
                <w:szCs w:val="20"/>
              </w:rPr>
            </w:pPr>
            <w:r w:rsidRPr="00473ECD">
              <w:rPr>
                <w:rFonts w:eastAsia="標楷體" w:hint="eastAsia"/>
                <w:sz w:val="20"/>
                <w:szCs w:val="20"/>
              </w:rPr>
              <w:t>(</w:t>
            </w:r>
            <w:r w:rsidRPr="00473ECD">
              <w:rPr>
                <w:rFonts w:eastAsia="標楷體" w:hint="eastAsia"/>
                <w:sz w:val="20"/>
                <w:szCs w:val="20"/>
              </w:rPr>
              <w:t>二</w:t>
            </w:r>
            <w:r w:rsidRPr="00473ECD">
              <w:rPr>
                <w:rFonts w:eastAsia="標楷體" w:hint="eastAsia"/>
                <w:sz w:val="20"/>
                <w:szCs w:val="20"/>
              </w:rPr>
              <w:t>)</w:t>
            </w:r>
            <w:r w:rsidRPr="00473ECD">
              <w:rPr>
                <w:rFonts w:eastAsia="標楷體"/>
                <w:sz w:val="20"/>
                <w:szCs w:val="20"/>
              </w:rPr>
              <w:t>性別統計</w:t>
            </w:r>
            <w:r w:rsidRPr="00473ECD">
              <w:rPr>
                <w:rFonts w:eastAsia="標楷體" w:hint="eastAsia"/>
                <w:sz w:val="20"/>
                <w:szCs w:val="20"/>
              </w:rPr>
              <w:t>分析篇數</w:t>
            </w:r>
            <w:r w:rsidRPr="00473ECD">
              <w:rPr>
                <w:rFonts w:eastAsia="標楷體" w:hint="eastAsia"/>
                <w:sz w:val="20"/>
                <w:szCs w:val="20"/>
              </w:rPr>
              <w:t>(</w:t>
            </w:r>
            <w:r w:rsidRPr="00473ECD">
              <w:rPr>
                <w:rFonts w:eastAsia="標楷體" w:hint="eastAsia"/>
                <w:sz w:val="20"/>
                <w:szCs w:val="20"/>
              </w:rPr>
              <w:t>篇</w:t>
            </w:r>
            <w:r w:rsidRPr="00473ECD">
              <w:rPr>
                <w:rFonts w:eastAsia="標楷體" w:hint="eastAsia"/>
                <w:sz w:val="20"/>
                <w:szCs w:val="20"/>
              </w:rPr>
              <w:t>)</w:t>
            </w:r>
          </w:p>
        </w:tc>
        <w:tc>
          <w:tcPr>
            <w:tcW w:w="2747" w:type="pct"/>
            <w:gridSpan w:val="3"/>
            <w:shd w:val="clear" w:color="auto" w:fill="FFFFFF"/>
          </w:tcPr>
          <w:p w:rsidR="00FF0D04" w:rsidRPr="00473ECD" w:rsidRDefault="00BB4695" w:rsidP="00352B3E">
            <w:pPr>
              <w:rPr>
                <w:rFonts w:eastAsia="標楷體"/>
                <w:sz w:val="20"/>
                <w:szCs w:val="20"/>
              </w:rPr>
            </w:pPr>
            <w:r>
              <w:rPr>
                <w:rFonts w:eastAsia="標楷體" w:hint="eastAsia"/>
                <w:sz w:val="20"/>
                <w:szCs w:val="20"/>
              </w:rPr>
              <w:t>3</w:t>
            </w:r>
          </w:p>
        </w:tc>
      </w:tr>
      <w:tr w:rsidR="00FF0D04" w:rsidRPr="00473ECD" w:rsidTr="00352B3E">
        <w:trPr>
          <w:trHeight w:val="218"/>
        </w:trPr>
        <w:tc>
          <w:tcPr>
            <w:tcW w:w="5000" w:type="pct"/>
            <w:gridSpan w:val="5"/>
            <w:tcBorders>
              <w:bottom w:val="single" w:sz="4" w:space="0" w:color="auto"/>
            </w:tcBorders>
            <w:shd w:val="clear" w:color="auto" w:fill="FFFFFF"/>
          </w:tcPr>
          <w:p w:rsidR="00FF0D04" w:rsidRPr="00473ECD" w:rsidRDefault="00FF0D04" w:rsidP="00352B3E">
            <w:pPr>
              <w:rPr>
                <w:rFonts w:eastAsia="標楷體"/>
                <w:sz w:val="20"/>
                <w:szCs w:val="20"/>
              </w:rPr>
            </w:pPr>
            <w:r w:rsidRPr="00473ECD">
              <w:rPr>
                <w:rFonts w:eastAsia="標楷體" w:hint="eastAsia"/>
                <w:sz w:val="20"/>
                <w:szCs w:val="20"/>
              </w:rPr>
              <w:t>(</w:t>
            </w:r>
            <w:r w:rsidRPr="00473ECD">
              <w:rPr>
                <w:rFonts w:eastAsia="標楷體" w:hint="eastAsia"/>
                <w:sz w:val="20"/>
                <w:szCs w:val="20"/>
              </w:rPr>
              <w:t>三</w:t>
            </w:r>
            <w:r w:rsidRPr="00473ECD">
              <w:rPr>
                <w:rFonts w:eastAsia="標楷體" w:hint="eastAsia"/>
                <w:sz w:val="20"/>
                <w:szCs w:val="20"/>
              </w:rPr>
              <w:t>)</w:t>
            </w:r>
            <w:r w:rsidRPr="00473ECD">
              <w:rPr>
                <w:rFonts w:eastAsia="標楷體" w:hint="eastAsia"/>
                <w:sz w:val="20"/>
                <w:szCs w:val="20"/>
              </w:rPr>
              <w:t>本年新增之性別統計分析說明</w:t>
            </w:r>
          </w:p>
        </w:tc>
      </w:tr>
      <w:tr w:rsidR="00FF0D04" w:rsidRPr="00473ECD" w:rsidTr="006F2738">
        <w:trPr>
          <w:trHeight w:val="218"/>
        </w:trPr>
        <w:tc>
          <w:tcPr>
            <w:tcW w:w="392" w:type="pct"/>
            <w:shd w:val="clear" w:color="auto" w:fill="D9D9D9"/>
            <w:vAlign w:val="center"/>
          </w:tcPr>
          <w:p w:rsidR="00FF0D04" w:rsidRPr="00473ECD" w:rsidRDefault="00FF0D04" w:rsidP="00352B3E">
            <w:pPr>
              <w:spacing w:line="280" w:lineRule="exact"/>
              <w:ind w:left="340" w:hangingChars="170" w:hanging="340"/>
              <w:jc w:val="center"/>
              <w:rPr>
                <w:rFonts w:eastAsia="標楷體"/>
                <w:sz w:val="20"/>
                <w:szCs w:val="20"/>
              </w:rPr>
            </w:pPr>
            <w:r w:rsidRPr="00473ECD">
              <w:rPr>
                <w:rFonts w:eastAsia="標楷體"/>
                <w:sz w:val="20"/>
                <w:szCs w:val="20"/>
              </w:rPr>
              <w:t>項次</w:t>
            </w:r>
          </w:p>
        </w:tc>
        <w:tc>
          <w:tcPr>
            <w:tcW w:w="1861" w:type="pct"/>
            <w:shd w:val="clear" w:color="auto" w:fill="D9D9D9"/>
            <w:vAlign w:val="center"/>
          </w:tcPr>
          <w:p w:rsidR="00FF0D04" w:rsidRPr="00473ECD" w:rsidRDefault="00FF0D04" w:rsidP="00352B3E">
            <w:pPr>
              <w:spacing w:line="280" w:lineRule="exact"/>
              <w:ind w:left="340" w:hangingChars="170" w:hanging="340"/>
              <w:jc w:val="center"/>
              <w:rPr>
                <w:rFonts w:eastAsia="標楷體"/>
                <w:sz w:val="20"/>
                <w:szCs w:val="20"/>
              </w:rPr>
            </w:pPr>
            <w:r w:rsidRPr="00473ECD">
              <w:rPr>
                <w:rFonts w:eastAsia="標楷體" w:hint="eastAsia"/>
                <w:sz w:val="20"/>
                <w:szCs w:val="20"/>
              </w:rPr>
              <w:t>性別統計分析名</w:t>
            </w:r>
            <w:r w:rsidRPr="00473ECD">
              <w:rPr>
                <w:rFonts w:eastAsia="標楷體"/>
                <w:sz w:val="20"/>
                <w:szCs w:val="20"/>
              </w:rPr>
              <w:t>稱</w:t>
            </w:r>
          </w:p>
        </w:tc>
        <w:tc>
          <w:tcPr>
            <w:tcW w:w="711" w:type="pct"/>
            <w:shd w:val="clear" w:color="auto" w:fill="D9D9D9"/>
            <w:vAlign w:val="center"/>
          </w:tcPr>
          <w:p w:rsidR="00FF0D04" w:rsidRPr="00473ECD" w:rsidRDefault="00FF0D04" w:rsidP="00352B3E">
            <w:pPr>
              <w:spacing w:line="280" w:lineRule="exact"/>
              <w:jc w:val="center"/>
              <w:rPr>
                <w:rFonts w:eastAsia="標楷體"/>
                <w:sz w:val="20"/>
                <w:szCs w:val="20"/>
              </w:rPr>
            </w:pPr>
            <w:r w:rsidRPr="00473ECD">
              <w:rPr>
                <w:rFonts w:eastAsia="標楷體" w:hint="eastAsia"/>
                <w:sz w:val="20"/>
                <w:szCs w:val="20"/>
              </w:rPr>
              <w:t>承辦科室</w:t>
            </w:r>
          </w:p>
        </w:tc>
        <w:tc>
          <w:tcPr>
            <w:tcW w:w="784"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hint="eastAsia"/>
                <w:sz w:val="20"/>
                <w:szCs w:val="20"/>
              </w:rPr>
              <w:t>承辦人</w:t>
            </w:r>
            <w:r w:rsidRPr="00473ECD">
              <w:rPr>
                <w:rFonts w:eastAsia="標楷體" w:hint="eastAsia"/>
                <w:sz w:val="20"/>
                <w:szCs w:val="20"/>
              </w:rPr>
              <w:t>(</w:t>
            </w:r>
            <w:r w:rsidRPr="00473ECD">
              <w:rPr>
                <w:rFonts w:eastAsia="標楷體" w:hint="eastAsia"/>
                <w:sz w:val="20"/>
                <w:szCs w:val="20"/>
              </w:rPr>
              <w:t>職稱</w:t>
            </w:r>
            <w:r w:rsidRPr="00473ECD">
              <w:rPr>
                <w:rFonts w:eastAsia="標楷體" w:hint="eastAsia"/>
                <w:sz w:val="20"/>
                <w:szCs w:val="20"/>
              </w:rPr>
              <w:t>)</w:t>
            </w:r>
          </w:p>
        </w:tc>
        <w:tc>
          <w:tcPr>
            <w:tcW w:w="1252"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hint="eastAsia"/>
                <w:sz w:val="20"/>
                <w:szCs w:val="20"/>
              </w:rPr>
              <w:t>公布上網日期</w:t>
            </w:r>
            <w:r w:rsidRPr="00473ECD">
              <w:rPr>
                <w:rFonts w:eastAsia="標楷體" w:hint="eastAsia"/>
                <w:sz w:val="20"/>
                <w:szCs w:val="20"/>
              </w:rPr>
              <w:t>(</w:t>
            </w:r>
            <w:r w:rsidRPr="00473ECD">
              <w:rPr>
                <w:rFonts w:eastAsia="標楷體" w:hint="eastAsia"/>
                <w:sz w:val="20"/>
                <w:szCs w:val="20"/>
              </w:rPr>
              <w:t>年</w:t>
            </w:r>
            <w:r w:rsidRPr="00473ECD">
              <w:rPr>
                <w:rFonts w:eastAsia="標楷體" w:hint="eastAsia"/>
                <w:sz w:val="20"/>
                <w:szCs w:val="20"/>
              </w:rPr>
              <w:t>/</w:t>
            </w:r>
            <w:r w:rsidRPr="00473ECD">
              <w:rPr>
                <w:rFonts w:eastAsia="標楷體" w:hint="eastAsia"/>
                <w:sz w:val="20"/>
                <w:szCs w:val="20"/>
              </w:rPr>
              <w:t>月</w:t>
            </w:r>
            <w:r w:rsidRPr="00473ECD">
              <w:rPr>
                <w:rFonts w:eastAsia="標楷體" w:hint="eastAsia"/>
                <w:sz w:val="20"/>
                <w:szCs w:val="20"/>
              </w:rPr>
              <w:t>/</w:t>
            </w:r>
            <w:r w:rsidRPr="00473ECD">
              <w:rPr>
                <w:rFonts w:eastAsia="標楷體" w:hint="eastAsia"/>
                <w:sz w:val="20"/>
                <w:szCs w:val="20"/>
              </w:rPr>
              <w:t>日</w:t>
            </w:r>
            <w:r w:rsidRPr="00473ECD">
              <w:rPr>
                <w:rFonts w:eastAsia="標楷體" w:hint="eastAsia"/>
                <w:sz w:val="20"/>
                <w:szCs w:val="20"/>
              </w:rPr>
              <w:t>)</w:t>
            </w:r>
          </w:p>
        </w:tc>
      </w:tr>
      <w:tr w:rsidR="00FF0D04" w:rsidRPr="00473ECD" w:rsidTr="006F2738">
        <w:trPr>
          <w:trHeight w:val="218"/>
        </w:trPr>
        <w:tc>
          <w:tcPr>
            <w:tcW w:w="392" w:type="pct"/>
            <w:tcBorders>
              <w:bottom w:val="single" w:sz="4" w:space="0" w:color="auto"/>
            </w:tcBorders>
            <w:shd w:val="clear" w:color="auto" w:fill="FFFFFF"/>
            <w:vAlign w:val="center"/>
          </w:tcPr>
          <w:p w:rsidR="00FF0D04" w:rsidRPr="00473ECD" w:rsidRDefault="00FF0D04" w:rsidP="00352B3E">
            <w:pPr>
              <w:spacing w:line="280" w:lineRule="exact"/>
              <w:ind w:left="340" w:hangingChars="170" w:hanging="340"/>
              <w:jc w:val="center"/>
              <w:rPr>
                <w:rFonts w:eastAsia="標楷體"/>
                <w:sz w:val="20"/>
                <w:szCs w:val="20"/>
              </w:rPr>
            </w:pPr>
            <w:r w:rsidRPr="00473ECD">
              <w:rPr>
                <w:rFonts w:eastAsia="標楷體" w:hint="eastAsia"/>
                <w:sz w:val="20"/>
                <w:szCs w:val="20"/>
              </w:rPr>
              <w:t>1</w:t>
            </w:r>
          </w:p>
        </w:tc>
        <w:tc>
          <w:tcPr>
            <w:tcW w:w="1861" w:type="pct"/>
            <w:tcBorders>
              <w:bottom w:val="single" w:sz="4" w:space="0" w:color="auto"/>
            </w:tcBorders>
            <w:shd w:val="clear" w:color="auto" w:fill="FFFFFF"/>
            <w:vAlign w:val="center"/>
          </w:tcPr>
          <w:p w:rsidR="00FF0D04" w:rsidRPr="00473ECD" w:rsidRDefault="00BB4695" w:rsidP="00BB4695">
            <w:pPr>
              <w:spacing w:line="280" w:lineRule="exact"/>
              <w:ind w:left="-109"/>
              <w:jc w:val="both"/>
              <w:rPr>
                <w:rFonts w:eastAsia="標楷體"/>
                <w:sz w:val="20"/>
                <w:szCs w:val="20"/>
              </w:rPr>
            </w:pPr>
            <w:r w:rsidRPr="00BB4695">
              <w:rPr>
                <w:rFonts w:eastAsia="標楷體" w:hint="eastAsia"/>
                <w:sz w:val="20"/>
                <w:szCs w:val="20"/>
              </w:rPr>
              <w:t>新北市政府研究發展考核委員會公務人員結構分析</w:t>
            </w:r>
          </w:p>
        </w:tc>
        <w:tc>
          <w:tcPr>
            <w:tcW w:w="711" w:type="pct"/>
            <w:tcBorders>
              <w:bottom w:val="single" w:sz="4" w:space="0" w:color="auto"/>
            </w:tcBorders>
            <w:shd w:val="clear" w:color="auto" w:fill="FFFFFF"/>
            <w:vAlign w:val="center"/>
          </w:tcPr>
          <w:p w:rsidR="00FF0D04" w:rsidRPr="00473ECD" w:rsidRDefault="00BB4695" w:rsidP="00352B3E">
            <w:pPr>
              <w:spacing w:line="280" w:lineRule="exact"/>
              <w:ind w:left="340" w:hangingChars="170" w:hanging="340"/>
              <w:jc w:val="center"/>
              <w:rPr>
                <w:rFonts w:eastAsia="標楷體"/>
                <w:sz w:val="20"/>
                <w:szCs w:val="20"/>
              </w:rPr>
            </w:pPr>
            <w:r w:rsidRPr="00BB4695">
              <w:rPr>
                <w:rFonts w:eastAsia="標楷體" w:hint="eastAsia"/>
                <w:sz w:val="20"/>
                <w:szCs w:val="20"/>
              </w:rPr>
              <w:t>人事室</w:t>
            </w:r>
          </w:p>
        </w:tc>
        <w:tc>
          <w:tcPr>
            <w:tcW w:w="784" w:type="pct"/>
            <w:tcBorders>
              <w:bottom w:val="single" w:sz="4" w:space="0" w:color="auto"/>
            </w:tcBorders>
            <w:shd w:val="clear" w:color="auto" w:fill="FFFFFF"/>
            <w:vAlign w:val="center"/>
          </w:tcPr>
          <w:p w:rsidR="00FF0D04" w:rsidRPr="00BB4695" w:rsidRDefault="00BB4695" w:rsidP="00BB4695">
            <w:pPr>
              <w:ind w:leftChars="-71" w:left="-170" w:rightChars="-52" w:right="-125"/>
              <w:jc w:val="center"/>
              <w:rPr>
                <w:rFonts w:eastAsia="標楷體"/>
                <w:sz w:val="20"/>
                <w:szCs w:val="20"/>
              </w:rPr>
            </w:pPr>
            <w:r w:rsidRPr="00BB4695">
              <w:rPr>
                <w:rFonts w:eastAsia="標楷體" w:hint="eastAsia"/>
                <w:sz w:val="20"/>
                <w:szCs w:val="20"/>
              </w:rPr>
              <w:t>管家明</w:t>
            </w:r>
            <w:r w:rsidRPr="00BB4695">
              <w:rPr>
                <w:rFonts w:eastAsia="標楷體" w:hint="eastAsia"/>
                <w:sz w:val="20"/>
                <w:szCs w:val="20"/>
              </w:rPr>
              <w:t>(</w:t>
            </w:r>
            <w:r w:rsidRPr="00BB4695">
              <w:rPr>
                <w:rFonts w:eastAsia="標楷體" w:hint="eastAsia"/>
                <w:sz w:val="20"/>
                <w:szCs w:val="20"/>
              </w:rPr>
              <w:t>辦事員</w:t>
            </w:r>
            <w:r w:rsidRPr="00BB4695">
              <w:rPr>
                <w:rFonts w:eastAsia="標楷體" w:hint="eastAsia"/>
                <w:sz w:val="20"/>
                <w:szCs w:val="20"/>
              </w:rPr>
              <w:t>)</w:t>
            </w:r>
          </w:p>
        </w:tc>
        <w:tc>
          <w:tcPr>
            <w:tcW w:w="1252" w:type="pct"/>
            <w:tcBorders>
              <w:bottom w:val="single" w:sz="4" w:space="0" w:color="auto"/>
            </w:tcBorders>
            <w:shd w:val="clear" w:color="auto" w:fill="FFFFFF"/>
            <w:vAlign w:val="center"/>
          </w:tcPr>
          <w:p w:rsidR="00FF0D04" w:rsidRPr="00BB4695" w:rsidRDefault="00BB4695" w:rsidP="00BB4695">
            <w:pPr>
              <w:ind w:leftChars="-49" w:left="-118" w:rightChars="-27" w:right="-65"/>
              <w:jc w:val="both"/>
              <w:rPr>
                <w:rFonts w:eastAsia="標楷體"/>
                <w:sz w:val="20"/>
                <w:szCs w:val="20"/>
              </w:rPr>
            </w:pPr>
            <w:r w:rsidRPr="00BB4695">
              <w:rPr>
                <w:rFonts w:eastAsia="標楷體" w:hint="eastAsia"/>
                <w:sz w:val="20"/>
                <w:szCs w:val="20"/>
              </w:rPr>
              <w:t>已於</w:t>
            </w:r>
            <w:r w:rsidRPr="00BB4695">
              <w:rPr>
                <w:rFonts w:eastAsia="標楷體" w:hint="eastAsia"/>
                <w:sz w:val="20"/>
                <w:szCs w:val="20"/>
              </w:rPr>
              <w:t>108.8.12</w:t>
            </w:r>
            <w:r w:rsidRPr="00BB4695">
              <w:rPr>
                <w:rFonts w:eastAsia="標楷體" w:hint="eastAsia"/>
                <w:sz w:val="20"/>
                <w:szCs w:val="20"/>
              </w:rPr>
              <w:t>函送主計處並公佈於本會內部網站</w:t>
            </w:r>
          </w:p>
        </w:tc>
      </w:tr>
      <w:tr w:rsidR="00FF0D04" w:rsidRPr="00473ECD" w:rsidTr="00352B3E">
        <w:trPr>
          <w:trHeight w:val="218"/>
        </w:trPr>
        <w:tc>
          <w:tcPr>
            <w:tcW w:w="5000" w:type="pct"/>
            <w:gridSpan w:val="5"/>
            <w:shd w:val="clear" w:color="auto" w:fill="D9D9D9"/>
            <w:vAlign w:val="center"/>
          </w:tcPr>
          <w:p w:rsidR="00FF0D04" w:rsidRPr="00473ECD" w:rsidRDefault="00FF0D04" w:rsidP="008627D6">
            <w:pPr>
              <w:spacing w:line="280" w:lineRule="exact"/>
              <w:jc w:val="center"/>
              <w:rPr>
                <w:rFonts w:eastAsia="標楷體"/>
                <w:sz w:val="20"/>
                <w:szCs w:val="20"/>
              </w:rPr>
            </w:pPr>
            <w:r w:rsidRPr="00473ECD">
              <w:rPr>
                <w:rFonts w:eastAsia="標楷體" w:hint="eastAsia"/>
                <w:sz w:val="20"/>
                <w:szCs w:val="20"/>
              </w:rPr>
              <w:t>分析摘要</w:t>
            </w:r>
            <w:r w:rsidRPr="00473ECD">
              <w:rPr>
                <w:rFonts w:eastAsia="標楷體" w:hint="eastAsia"/>
                <w:sz w:val="20"/>
                <w:szCs w:val="20"/>
              </w:rPr>
              <w:t>(</w:t>
            </w:r>
            <w:r w:rsidRPr="00473ECD">
              <w:rPr>
                <w:rFonts w:eastAsia="標楷體" w:hint="eastAsia"/>
                <w:sz w:val="20"/>
                <w:szCs w:val="20"/>
              </w:rPr>
              <w:t>以</w:t>
            </w:r>
            <w:r w:rsidRPr="00473ECD">
              <w:rPr>
                <w:rFonts w:eastAsia="標楷體" w:hint="eastAsia"/>
                <w:sz w:val="20"/>
                <w:szCs w:val="20"/>
              </w:rPr>
              <w:t>200</w:t>
            </w:r>
            <w:r w:rsidRPr="00473ECD">
              <w:rPr>
                <w:rFonts w:eastAsia="標楷體" w:hint="eastAsia"/>
                <w:sz w:val="20"/>
                <w:szCs w:val="20"/>
              </w:rPr>
              <w:t>字以內為原則</w:t>
            </w:r>
            <w:r w:rsidRPr="00473ECD">
              <w:rPr>
                <w:rFonts w:eastAsia="標楷體" w:hint="eastAsia"/>
                <w:sz w:val="20"/>
                <w:szCs w:val="20"/>
              </w:rPr>
              <w:t>)</w:t>
            </w:r>
          </w:p>
        </w:tc>
      </w:tr>
      <w:tr w:rsidR="00FF0D04" w:rsidRPr="00473ECD" w:rsidTr="00352B3E">
        <w:trPr>
          <w:trHeight w:val="218"/>
        </w:trPr>
        <w:tc>
          <w:tcPr>
            <w:tcW w:w="5000" w:type="pct"/>
            <w:gridSpan w:val="5"/>
            <w:tcBorders>
              <w:bottom w:val="single" w:sz="4" w:space="0" w:color="auto"/>
            </w:tcBorders>
            <w:shd w:val="clear" w:color="auto" w:fill="FFFFFF"/>
            <w:vAlign w:val="center"/>
          </w:tcPr>
          <w:p w:rsidR="00FF0D04" w:rsidRPr="00BB4695" w:rsidRDefault="00BB4695" w:rsidP="006F2738">
            <w:pPr>
              <w:spacing w:line="280" w:lineRule="exact"/>
              <w:ind w:leftChars="-32" w:left="-77"/>
              <w:rPr>
                <w:rFonts w:eastAsia="標楷體"/>
                <w:sz w:val="20"/>
                <w:szCs w:val="20"/>
              </w:rPr>
            </w:pPr>
            <w:r w:rsidRPr="00BB4695">
              <w:rPr>
                <w:rFonts w:eastAsia="標楷體" w:hint="eastAsia"/>
                <w:sz w:val="20"/>
                <w:szCs w:val="20"/>
              </w:rPr>
              <w:t>新北市政府研究發展考核委員會公務人員</w:t>
            </w:r>
            <w:r w:rsidRPr="00BB4695">
              <w:rPr>
                <w:rFonts w:eastAsia="標楷體" w:hint="eastAsia"/>
                <w:sz w:val="20"/>
                <w:szCs w:val="20"/>
              </w:rPr>
              <w:t>105</w:t>
            </w:r>
            <w:r w:rsidRPr="00BB4695">
              <w:rPr>
                <w:rFonts w:eastAsia="標楷體" w:hint="eastAsia"/>
                <w:sz w:val="20"/>
                <w:szCs w:val="20"/>
              </w:rPr>
              <w:t>至</w:t>
            </w:r>
            <w:r w:rsidRPr="00BB4695">
              <w:rPr>
                <w:rFonts w:eastAsia="標楷體" w:hint="eastAsia"/>
                <w:sz w:val="20"/>
                <w:szCs w:val="20"/>
              </w:rPr>
              <w:t>107</w:t>
            </w:r>
            <w:r w:rsidRPr="00BB4695">
              <w:rPr>
                <w:rFonts w:eastAsia="標楷體" w:hint="eastAsia"/>
                <w:sz w:val="20"/>
                <w:szCs w:val="20"/>
              </w:rPr>
              <w:t>年公務人員概況，分別依官等、教育程度別、年齡別、服務公職年資及任職本會年資等按性別人數分析。</w:t>
            </w:r>
          </w:p>
        </w:tc>
      </w:tr>
      <w:tr w:rsidR="00FF0D04" w:rsidRPr="00473ECD" w:rsidTr="006F2738">
        <w:trPr>
          <w:trHeight w:val="218"/>
        </w:trPr>
        <w:tc>
          <w:tcPr>
            <w:tcW w:w="392" w:type="pct"/>
            <w:shd w:val="clear" w:color="auto" w:fill="D9D9D9"/>
            <w:vAlign w:val="center"/>
          </w:tcPr>
          <w:p w:rsidR="00FF0D04" w:rsidRPr="00473ECD" w:rsidRDefault="00FF0D04" w:rsidP="00352B3E">
            <w:pPr>
              <w:spacing w:line="280" w:lineRule="exact"/>
              <w:ind w:left="340" w:hangingChars="170" w:hanging="340"/>
              <w:jc w:val="center"/>
              <w:rPr>
                <w:rFonts w:eastAsia="標楷體"/>
                <w:sz w:val="20"/>
                <w:szCs w:val="20"/>
              </w:rPr>
            </w:pPr>
            <w:r w:rsidRPr="00473ECD">
              <w:rPr>
                <w:rFonts w:eastAsia="標楷體"/>
                <w:sz w:val="20"/>
                <w:szCs w:val="20"/>
              </w:rPr>
              <w:t>項次</w:t>
            </w:r>
          </w:p>
        </w:tc>
        <w:tc>
          <w:tcPr>
            <w:tcW w:w="1861" w:type="pct"/>
            <w:shd w:val="clear" w:color="auto" w:fill="D9D9D9"/>
            <w:vAlign w:val="center"/>
          </w:tcPr>
          <w:p w:rsidR="00FF0D04" w:rsidRPr="00473ECD" w:rsidRDefault="00FF0D04" w:rsidP="00352B3E">
            <w:pPr>
              <w:spacing w:line="280" w:lineRule="exact"/>
              <w:ind w:left="340" w:hangingChars="170" w:hanging="340"/>
              <w:jc w:val="center"/>
              <w:rPr>
                <w:rFonts w:eastAsia="標楷體"/>
                <w:sz w:val="20"/>
                <w:szCs w:val="20"/>
              </w:rPr>
            </w:pPr>
            <w:r w:rsidRPr="00473ECD">
              <w:rPr>
                <w:rFonts w:eastAsia="標楷體" w:hint="eastAsia"/>
                <w:sz w:val="20"/>
                <w:szCs w:val="20"/>
              </w:rPr>
              <w:t>性別統計分析名</w:t>
            </w:r>
            <w:r w:rsidRPr="00473ECD">
              <w:rPr>
                <w:rFonts w:eastAsia="標楷體"/>
                <w:sz w:val="20"/>
                <w:szCs w:val="20"/>
              </w:rPr>
              <w:t>稱</w:t>
            </w:r>
          </w:p>
        </w:tc>
        <w:tc>
          <w:tcPr>
            <w:tcW w:w="711" w:type="pct"/>
            <w:shd w:val="clear" w:color="auto" w:fill="D9D9D9"/>
            <w:vAlign w:val="center"/>
          </w:tcPr>
          <w:p w:rsidR="00FF0D04" w:rsidRPr="00473ECD" w:rsidRDefault="00FF0D04" w:rsidP="00352B3E">
            <w:pPr>
              <w:spacing w:line="280" w:lineRule="exact"/>
              <w:jc w:val="center"/>
              <w:rPr>
                <w:rFonts w:eastAsia="標楷體"/>
                <w:sz w:val="20"/>
                <w:szCs w:val="20"/>
              </w:rPr>
            </w:pPr>
            <w:r w:rsidRPr="00473ECD">
              <w:rPr>
                <w:rFonts w:eastAsia="標楷體" w:hint="eastAsia"/>
                <w:sz w:val="20"/>
                <w:szCs w:val="20"/>
              </w:rPr>
              <w:t>承辦科室</w:t>
            </w:r>
          </w:p>
        </w:tc>
        <w:tc>
          <w:tcPr>
            <w:tcW w:w="784"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hint="eastAsia"/>
                <w:sz w:val="20"/>
                <w:szCs w:val="20"/>
              </w:rPr>
              <w:t>承辦人</w:t>
            </w:r>
            <w:r w:rsidRPr="00473ECD">
              <w:rPr>
                <w:rFonts w:eastAsia="標楷體" w:hint="eastAsia"/>
                <w:sz w:val="20"/>
                <w:szCs w:val="20"/>
              </w:rPr>
              <w:t>(</w:t>
            </w:r>
            <w:r w:rsidRPr="00473ECD">
              <w:rPr>
                <w:rFonts w:eastAsia="標楷體" w:hint="eastAsia"/>
                <w:sz w:val="20"/>
                <w:szCs w:val="20"/>
              </w:rPr>
              <w:t>職稱</w:t>
            </w:r>
            <w:r w:rsidRPr="00473ECD">
              <w:rPr>
                <w:rFonts w:eastAsia="標楷體" w:hint="eastAsia"/>
                <w:sz w:val="20"/>
                <w:szCs w:val="20"/>
              </w:rPr>
              <w:t>)</w:t>
            </w:r>
          </w:p>
        </w:tc>
        <w:tc>
          <w:tcPr>
            <w:tcW w:w="1252" w:type="pct"/>
            <w:shd w:val="clear" w:color="auto" w:fill="D9D9D9"/>
            <w:vAlign w:val="center"/>
          </w:tcPr>
          <w:p w:rsidR="00FF0D04" w:rsidRPr="00473ECD" w:rsidRDefault="00FF0D04" w:rsidP="00352B3E">
            <w:pPr>
              <w:jc w:val="center"/>
              <w:rPr>
                <w:rFonts w:eastAsia="標楷體"/>
                <w:sz w:val="20"/>
                <w:szCs w:val="20"/>
              </w:rPr>
            </w:pPr>
            <w:r w:rsidRPr="00473ECD">
              <w:rPr>
                <w:rFonts w:eastAsia="標楷體" w:hint="eastAsia"/>
                <w:sz w:val="20"/>
                <w:szCs w:val="20"/>
              </w:rPr>
              <w:t>公布上網日期</w:t>
            </w:r>
            <w:r w:rsidRPr="00473ECD">
              <w:rPr>
                <w:rFonts w:eastAsia="標楷體" w:hint="eastAsia"/>
                <w:sz w:val="20"/>
                <w:szCs w:val="20"/>
              </w:rPr>
              <w:t>(</w:t>
            </w:r>
            <w:r w:rsidRPr="00473ECD">
              <w:rPr>
                <w:rFonts w:eastAsia="標楷體" w:hint="eastAsia"/>
                <w:sz w:val="20"/>
                <w:szCs w:val="20"/>
              </w:rPr>
              <w:t>年</w:t>
            </w:r>
            <w:r w:rsidRPr="00473ECD">
              <w:rPr>
                <w:rFonts w:eastAsia="標楷體" w:hint="eastAsia"/>
                <w:sz w:val="20"/>
                <w:szCs w:val="20"/>
              </w:rPr>
              <w:t>/</w:t>
            </w:r>
            <w:r w:rsidRPr="00473ECD">
              <w:rPr>
                <w:rFonts w:eastAsia="標楷體" w:hint="eastAsia"/>
                <w:sz w:val="20"/>
                <w:szCs w:val="20"/>
              </w:rPr>
              <w:t>月</w:t>
            </w:r>
            <w:r w:rsidRPr="00473ECD">
              <w:rPr>
                <w:rFonts w:eastAsia="標楷體" w:hint="eastAsia"/>
                <w:sz w:val="20"/>
                <w:szCs w:val="20"/>
              </w:rPr>
              <w:t>/</w:t>
            </w:r>
            <w:r w:rsidRPr="00473ECD">
              <w:rPr>
                <w:rFonts w:eastAsia="標楷體" w:hint="eastAsia"/>
                <w:sz w:val="20"/>
                <w:szCs w:val="20"/>
              </w:rPr>
              <w:t>日</w:t>
            </w:r>
            <w:r w:rsidRPr="00473ECD">
              <w:rPr>
                <w:rFonts w:eastAsia="標楷體" w:hint="eastAsia"/>
                <w:sz w:val="20"/>
                <w:szCs w:val="20"/>
              </w:rPr>
              <w:t>)</w:t>
            </w:r>
          </w:p>
        </w:tc>
      </w:tr>
      <w:tr w:rsidR="00FF0D04" w:rsidRPr="00473ECD" w:rsidTr="00C14257">
        <w:trPr>
          <w:trHeight w:val="319"/>
        </w:trPr>
        <w:tc>
          <w:tcPr>
            <w:tcW w:w="392" w:type="pct"/>
            <w:tcBorders>
              <w:bottom w:val="single" w:sz="4" w:space="0" w:color="auto"/>
            </w:tcBorders>
            <w:shd w:val="clear" w:color="auto" w:fill="FFFFFF"/>
            <w:vAlign w:val="center"/>
          </w:tcPr>
          <w:p w:rsidR="00FF0D04" w:rsidRPr="00473ECD" w:rsidRDefault="00FF0D04" w:rsidP="00352B3E">
            <w:pPr>
              <w:spacing w:line="280" w:lineRule="exact"/>
              <w:ind w:left="340" w:hangingChars="170" w:hanging="340"/>
              <w:jc w:val="center"/>
              <w:rPr>
                <w:rFonts w:eastAsia="標楷體"/>
                <w:sz w:val="20"/>
                <w:szCs w:val="20"/>
              </w:rPr>
            </w:pPr>
            <w:r w:rsidRPr="00473ECD">
              <w:rPr>
                <w:rFonts w:eastAsia="標楷體" w:hint="eastAsia"/>
                <w:sz w:val="20"/>
                <w:szCs w:val="20"/>
              </w:rPr>
              <w:t>2</w:t>
            </w:r>
          </w:p>
        </w:tc>
        <w:tc>
          <w:tcPr>
            <w:tcW w:w="1861" w:type="pct"/>
            <w:tcBorders>
              <w:bottom w:val="single" w:sz="4" w:space="0" w:color="auto"/>
            </w:tcBorders>
            <w:shd w:val="clear" w:color="auto" w:fill="FFFFFF"/>
            <w:vAlign w:val="center"/>
          </w:tcPr>
          <w:p w:rsidR="00FF0D04" w:rsidRPr="00473ECD" w:rsidRDefault="00BB4695" w:rsidP="006F2738">
            <w:pPr>
              <w:spacing w:line="280" w:lineRule="exact"/>
              <w:ind w:left="-109"/>
              <w:jc w:val="both"/>
              <w:rPr>
                <w:rFonts w:eastAsia="標楷體"/>
                <w:sz w:val="20"/>
                <w:szCs w:val="20"/>
              </w:rPr>
            </w:pPr>
            <w:r w:rsidRPr="00BB4695">
              <w:rPr>
                <w:rFonts w:eastAsia="標楷體" w:hint="eastAsia"/>
                <w:sz w:val="20"/>
                <w:szCs w:val="20"/>
              </w:rPr>
              <w:t>新北市</w:t>
            </w:r>
            <w:r w:rsidRPr="00BB4695">
              <w:rPr>
                <w:rFonts w:eastAsia="標楷體" w:hint="eastAsia"/>
                <w:sz w:val="20"/>
                <w:szCs w:val="20"/>
              </w:rPr>
              <w:t>1999</w:t>
            </w:r>
            <w:r w:rsidRPr="00BB4695">
              <w:rPr>
                <w:rFonts w:eastAsia="標楷體" w:hint="eastAsia"/>
                <w:sz w:val="20"/>
                <w:szCs w:val="20"/>
              </w:rPr>
              <w:t>市政服務專線</w:t>
            </w:r>
            <w:r w:rsidRPr="00BB4695">
              <w:rPr>
                <w:rFonts w:eastAsia="標楷體" w:hint="eastAsia"/>
                <w:sz w:val="20"/>
                <w:szCs w:val="20"/>
              </w:rPr>
              <w:t>105</w:t>
            </w:r>
            <w:r w:rsidRPr="00BB4695">
              <w:rPr>
                <w:rFonts w:eastAsia="標楷體" w:hint="eastAsia"/>
                <w:sz w:val="20"/>
                <w:szCs w:val="20"/>
              </w:rPr>
              <w:t>至</w:t>
            </w:r>
            <w:r w:rsidRPr="00BB4695">
              <w:rPr>
                <w:rFonts w:eastAsia="標楷體" w:hint="eastAsia"/>
                <w:sz w:val="20"/>
                <w:szCs w:val="20"/>
              </w:rPr>
              <w:t>107</w:t>
            </w:r>
            <w:r w:rsidRPr="00BB4695">
              <w:rPr>
                <w:rFonts w:eastAsia="標楷體" w:hint="eastAsia"/>
                <w:sz w:val="20"/>
                <w:szCs w:val="20"/>
              </w:rPr>
              <w:t>年委外人力資源分析</w:t>
            </w:r>
          </w:p>
        </w:tc>
        <w:tc>
          <w:tcPr>
            <w:tcW w:w="711" w:type="pct"/>
            <w:tcBorders>
              <w:bottom w:val="single" w:sz="4" w:space="0" w:color="auto"/>
            </w:tcBorders>
            <w:shd w:val="clear" w:color="auto" w:fill="FFFFFF"/>
            <w:vAlign w:val="center"/>
          </w:tcPr>
          <w:p w:rsidR="00FF0D04" w:rsidRPr="00473ECD" w:rsidRDefault="006F2738" w:rsidP="00352B3E">
            <w:pPr>
              <w:spacing w:line="280" w:lineRule="exact"/>
              <w:jc w:val="center"/>
              <w:rPr>
                <w:rFonts w:eastAsia="標楷體"/>
                <w:sz w:val="20"/>
                <w:szCs w:val="20"/>
              </w:rPr>
            </w:pPr>
            <w:r w:rsidRPr="006F2738">
              <w:rPr>
                <w:rFonts w:eastAsia="標楷體" w:hint="eastAsia"/>
                <w:sz w:val="20"/>
                <w:szCs w:val="20"/>
              </w:rPr>
              <w:t>服務組</w:t>
            </w:r>
          </w:p>
        </w:tc>
        <w:tc>
          <w:tcPr>
            <w:tcW w:w="784" w:type="pct"/>
            <w:tcBorders>
              <w:bottom w:val="single" w:sz="4" w:space="0" w:color="auto"/>
            </w:tcBorders>
            <w:shd w:val="clear" w:color="auto" w:fill="FFFFFF"/>
            <w:vAlign w:val="center"/>
          </w:tcPr>
          <w:p w:rsidR="00FF0D04" w:rsidRPr="006F2738" w:rsidRDefault="006F2738" w:rsidP="006F2738">
            <w:pPr>
              <w:ind w:leftChars="-48" w:left="-115" w:rightChars="-52" w:right="-125"/>
              <w:jc w:val="center"/>
              <w:rPr>
                <w:rFonts w:eastAsia="標楷體"/>
                <w:spacing w:val="-6"/>
                <w:sz w:val="20"/>
                <w:szCs w:val="20"/>
              </w:rPr>
            </w:pPr>
            <w:r w:rsidRPr="006F2738">
              <w:rPr>
                <w:rFonts w:eastAsia="標楷體" w:hint="eastAsia"/>
                <w:spacing w:val="-6"/>
                <w:sz w:val="20"/>
                <w:szCs w:val="20"/>
              </w:rPr>
              <w:t>戴滋慧</w:t>
            </w:r>
            <w:r w:rsidRPr="006F2738">
              <w:rPr>
                <w:rFonts w:eastAsia="標楷體" w:hint="eastAsia"/>
                <w:spacing w:val="-6"/>
                <w:sz w:val="20"/>
                <w:szCs w:val="20"/>
              </w:rPr>
              <w:t>(</w:t>
            </w:r>
            <w:r w:rsidRPr="006F2738">
              <w:rPr>
                <w:rFonts w:eastAsia="標楷體" w:hint="eastAsia"/>
                <w:spacing w:val="-6"/>
                <w:sz w:val="20"/>
                <w:szCs w:val="20"/>
              </w:rPr>
              <w:t>約僱人員</w:t>
            </w:r>
            <w:r w:rsidRPr="006F2738">
              <w:rPr>
                <w:rFonts w:eastAsia="標楷體" w:hint="eastAsia"/>
                <w:spacing w:val="-6"/>
                <w:sz w:val="20"/>
                <w:szCs w:val="20"/>
              </w:rPr>
              <w:t>)</w:t>
            </w:r>
          </w:p>
        </w:tc>
        <w:tc>
          <w:tcPr>
            <w:tcW w:w="1252" w:type="pct"/>
            <w:tcBorders>
              <w:bottom w:val="single" w:sz="4" w:space="0" w:color="auto"/>
            </w:tcBorders>
            <w:shd w:val="clear" w:color="auto" w:fill="FFFFFF"/>
            <w:vAlign w:val="center"/>
          </w:tcPr>
          <w:p w:rsidR="00FF0D04" w:rsidRPr="00473ECD" w:rsidRDefault="006F2738" w:rsidP="006F2738">
            <w:pPr>
              <w:ind w:leftChars="-49" w:left="-118" w:rightChars="-27" w:right="-65"/>
              <w:jc w:val="both"/>
              <w:rPr>
                <w:rFonts w:eastAsia="標楷體"/>
                <w:sz w:val="20"/>
                <w:szCs w:val="20"/>
              </w:rPr>
            </w:pPr>
            <w:r w:rsidRPr="006F2738">
              <w:rPr>
                <w:rFonts w:eastAsia="標楷體" w:hint="eastAsia"/>
                <w:sz w:val="20"/>
                <w:szCs w:val="20"/>
              </w:rPr>
              <w:t>已於</w:t>
            </w:r>
            <w:r w:rsidRPr="006F2738">
              <w:rPr>
                <w:rFonts w:eastAsia="標楷體" w:hint="eastAsia"/>
                <w:sz w:val="20"/>
                <w:szCs w:val="20"/>
              </w:rPr>
              <w:t>108.8.12</w:t>
            </w:r>
            <w:r w:rsidRPr="006F2738">
              <w:rPr>
                <w:rFonts w:eastAsia="標楷體" w:hint="eastAsia"/>
                <w:sz w:val="20"/>
                <w:szCs w:val="20"/>
              </w:rPr>
              <w:t>函送主計處並公佈於本會內部網站</w:t>
            </w:r>
          </w:p>
        </w:tc>
      </w:tr>
      <w:tr w:rsidR="00FF0D04" w:rsidRPr="00473ECD" w:rsidTr="00352B3E">
        <w:trPr>
          <w:trHeight w:val="218"/>
        </w:trPr>
        <w:tc>
          <w:tcPr>
            <w:tcW w:w="5000" w:type="pct"/>
            <w:gridSpan w:val="5"/>
            <w:shd w:val="clear" w:color="auto" w:fill="D9D9D9"/>
            <w:vAlign w:val="center"/>
          </w:tcPr>
          <w:p w:rsidR="00FF0D04" w:rsidRPr="00473ECD" w:rsidRDefault="00FF0D04" w:rsidP="008627D6">
            <w:pPr>
              <w:spacing w:line="280" w:lineRule="exact"/>
              <w:jc w:val="center"/>
              <w:rPr>
                <w:rFonts w:eastAsia="標楷體"/>
                <w:sz w:val="20"/>
                <w:szCs w:val="20"/>
              </w:rPr>
            </w:pPr>
            <w:r w:rsidRPr="00473ECD">
              <w:rPr>
                <w:rFonts w:eastAsia="標楷體" w:hint="eastAsia"/>
                <w:sz w:val="20"/>
                <w:szCs w:val="20"/>
              </w:rPr>
              <w:t>分析摘要</w:t>
            </w:r>
            <w:r w:rsidRPr="00473ECD">
              <w:rPr>
                <w:rFonts w:eastAsia="標楷體" w:hint="eastAsia"/>
                <w:sz w:val="20"/>
                <w:szCs w:val="20"/>
              </w:rPr>
              <w:t>(</w:t>
            </w:r>
            <w:r w:rsidRPr="00473ECD">
              <w:rPr>
                <w:rFonts w:eastAsia="標楷體" w:hint="eastAsia"/>
                <w:sz w:val="20"/>
                <w:szCs w:val="20"/>
              </w:rPr>
              <w:t>以</w:t>
            </w:r>
            <w:r w:rsidRPr="00473ECD">
              <w:rPr>
                <w:rFonts w:eastAsia="標楷體" w:hint="eastAsia"/>
                <w:sz w:val="20"/>
                <w:szCs w:val="20"/>
              </w:rPr>
              <w:t>200</w:t>
            </w:r>
            <w:r w:rsidRPr="00473ECD">
              <w:rPr>
                <w:rFonts w:eastAsia="標楷體" w:hint="eastAsia"/>
                <w:sz w:val="20"/>
                <w:szCs w:val="20"/>
              </w:rPr>
              <w:t>字以內為原則</w:t>
            </w:r>
            <w:r w:rsidRPr="00473ECD">
              <w:rPr>
                <w:rFonts w:eastAsia="標楷體" w:hint="eastAsia"/>
                <w:sz w:val="20"/>
                <w:szCs w:val="20"/>
              </w:rPr>
              <w:t>)</w:t>
            </w:r>
          </w:p>
        </w:tc>
      </w:tr>
      <w:tr w:rsidR="00FF0D04" w:rsidRPr="006F2738" w:rsidTr="00352B3E">
        <w:trPr>
          <w:trHeight w:val="218"/>
        </w:trPr>
        <w:tc>
          <w:tcPr>
            <w:tcW w:w="5000" w:type="pct"/>
            <w:gridSpan w:val="5"/>
            <w:shd w:val="clear" w:color="auto" w:fill="FFFFFF"/>
            <w:vAlign w:val="center"/>
          </w:tcPr>
          <w:p w:rsidR="00FF0D04" w:rsidRPr="00473ECD" w:rsidRDefault="006F2738" w:rsidP="006F2738">
            <w:pPr>
              <w:spacing w:line="280" w:lineRule="exact"/>
              <w:ind w:leftChars="-32" w:left="-77"/>
              <w:rPr>
                <w:rFonts w:eastAsia="標楷體"/>
                <w:sz w:val="20"/>
                <w:szCs w:val="20"/>
              </w:rPr>
            </w:pPr>
            <w:r w:rsidRPr="006F2738">
              <w:rPr>
                <w:rFonts w:eastAsia="標楷體" w:hint="eastAsia"/>
                <w:sz w:val="20"/>
                <w:szCs w:val="20"/>
              </w:rPr>
              <w:t>新北市</w:t>
            </w:r>
            <w:r w:rsidRPr="006F2738">
              <w:rPr>
                <w:rFonts w:eastAsia="標楷體" w:hint="eastAsia"/>
                <w:sz w:val="20"/>
                <w:szCs w:val="20"/>
              </w:rPr>
              <w:t>1999</w:t>
            </w:r>
            <w:r w:rsidRPr="006F2738">
              <w:rPr>
                <w:rFonts w:eastAsia="標楷體" w:hint="eastAsia"/>
                <w:sz w:val="20"/>
                <w:szCs w:val="20"/>
              </w:rPr>
              <w:t>市政服務專線</w:t>
            </w:r>
            <w:r w:rsidRPr="006F2738">
              <w:rPr>
                <w:rFonts w:eastAsia="標楷體" w:hint="eastAsia"/>
                <w:sz w:val="20"/>
                <w:szCs w:val="20"/>
              </w:rPr>
              <w:t>105</w:t>
            </w:r>
            <w:r w:rsidRPr="006F2738">
              <w:rPr>
                <w:rFonts w:eastAsia="標楷體" w:hint="eastAsia"/>
                <w:sz w:val="20"/>
                <w:szCs w:val="20"/>
              </w:rPr>
              <w:t>年至</w:t>
            </w:r>
            <w:r w:rsidRPr="006F2738">
              <w:rPr>
                <w:rFonts w:eastAsia="標楷體" w:hint="eastAsia"/>
                <w:sz w:val="20"/>
                <w:szCs w:val="20"/>
              </w:rPr>
              <w:t>107</w:t>
            </w:r>
            <w:r w:rsidRPr="006F2738">
              <w:rPr>
                <w:rFonts w:eastAsia="標楷體" w:hint="eastAsia"/>
                <w:sz w:val="20"/>
                <w:szCs w:val="20"/>
              </w:rPr>
              <w:t>年話務人員人力概況，分別依年齡別、教育程度別及工作年資等按男女人數分析。</w:t>
            </w:r>
          </w:p>
        </w:tc>
      </w:tr>
      <w:tr w:rsidR="006F2738" w:rsidRPr="00473ECD" w:rsidTr="006F2738">
        <w:trPr>
          <w:trHeight w:val="218"/>
        </w:trPr>
        <w:tc>
          <w:tcPr>
            <w:tcW w:w="392" w:type="pct"/>
            <w:shd w:val="clear" w:color="auto" w:fill="D9D9D9"/>
            <w:vAlign w:val="center"/>
          </w:tcPr>
          <w:p w:rsidR="006F2738" w:rsidRPr="00473ECD" w:rsidRDefault="006F2738" w:rsidP="0069702B">
            <w:pPr>
              <w:spacing w:line="280" w:lineRule="exact"/>
              <w:ind w:left="340" w:hangingChars="170" w:hanging="340"/>
              <w:jc w:val="center"/>
              <w:rPr>
                <w:rFonts w:eastAsia="標楷體"/>
                <w:sz w:val="20"/>
                <w:szCs w:val="20"/>
              </w:rPr>
            </w:pPr>
            <w:r w:rsidRPr="00473ECD">
              <w:rPr>
                <w:rFonts w:eastAsia="標楷體"/>
                <w:sz w:val="20"/>
                <w:szCs w:val="20"/>
              </w:rPr>
              <w:lastRenderedPageBreak/>
              <w:t>項次</w:t>
            </w:r>
          </w:p>
        </w:tc>
        <w:tc>
          <w:tcPr>
            <w:tcW w:w="1861" w:type="pct"/>
            <w:shd w:val="clear" w:color="auto" w:fill="D9D9D9"/>
            <w:vAlign w:val="center"/>
          </w:tcPr>
          <w:p w:rsidR="006F2738" w:rsidRPr="00473ECD" w:rsidRDefault="006F2738" w:rsidP="0069702B">
            <w:pPr>
              <w:spacing w:line="280" w:lineRule="exact"/>
              <w:ind w:left="340" w:hangingChars="170" w:hanging="340"/>
              <w:jc w:val="center"/>
              <w:rPr>
                <w:rFonts w:eastAsia="標楷體"/>
                <w:sz w:val="20"/>
                <w:szCs w:val="20"/>
              </w:rPr>
            </w:pPr>
            <w:r w:rsidRPr="00473ECD">
              <w:rPr>
                <w:rFonts w:eastAsia="標楷體" w:hint="eastAsia"/>
                <w:sz w:val="20"/>
                <w:szCs w:val="20"/>
              </w:rPr>
              <w:t>性別統計分析名</w:t>
            </w:r>
            <w:r w:rsidRPr="00473ECD">
              <w:rPr>
                <w:rFonts w:eastAsia="標楷體"/>
                <w:sz w:val="20"/>
                <w:szCs w:val="20"/>
              </w:rPr>
              <w:t>稱</w:t>
            </w:r>
          </w:p>
        </w:tc>
        <w:tc>
          <w:tcPr>
            <w:tcW w:w="711" w:type="pct"/>
            <w:shd w:val="clear" w:color="auto" w:fill="D9D9D9"/>
            <w:vAlign w:val="center"/>
          </w:tcPr>
          <w:p w:rsidR="006F2738" w:rsidRPr="00473ECD" w:rsidRDefault="006F2738" w:rsidP="0069702B">
            <w:pPr>
              <w:spacing w:line="280" w:lineRule="exact"/>
              <w:jc w:val="center"/>
              <w:rPr>
                <w:rFonts w:eastAsia="標楷體"/>
                <w:sz w:val="20"/>
                <w:szCs w:val="20"/>
              </w:rPr>
            </w:pPr>
            <w:r w:rsidRPr="00473ECD">
              <w:rPr>
                <w:rFonts w:eastAsia="標楷體" w:hint="eastAsia"/>
                <w:sz w:val="20"/>
                <w:szCs w:val="20"/>
              </w:rPr>
              <w:t>承辦科室</w:t>
            </w:r>
          </w:p>
        </w:tc>
        <w:tc>
          <w:tcPr>
            <w:tcW w:w="784" w:type="pct"/>
            <w:shd w:val="clear" w:color="auto" w:fill="D9D9D9"/>
            <w:vAlign w:val="center"/>
          </w:tcPr>
          <w:p w:rsidR="006F2738" w:rsidRPr="00473ECD" w:rsidRDefault="006F2738" w:rsidP="0069702B">
            <w:pPr>
              <w:jc w:val="center"/>
              <w:rPr>
                <w:rFonts w:eastAsia="標楷體"/>
                <w:sz w:val="20"/>
                <w:szCs w:val="20"/>
              </w:rPr>
            </w:pPr>
            <w:r w:rsidRPr="00473ECD">
              <w:rPr>
                <w:rFonts w:eastAsia="標楷體" w:hint="eastAsia"/>
                <w:sz w:val="20"/>
                <w:szCs w:val="20"/>
              </w:rPr>
              <w:t>承辦人</w:t>
            </w:r>
            <w:r w:rsidRPr="00473ECD">
              <w:rPr>
                <w:rFonts w:eastAsia="標楷體" w:hint="eastAsia"/>
                <w:sz w:val="20"/>
                <w:szCs w:val="20"/>
              </w:rPr>
              <w:t>(</w:t>
            </w:r>
            <w:r w:rsidRPr="00473ECD">
              <w:rPr>
                <w:rFonts w:eastAsia="標楷體" w:hint="eastAsia"/>
                <w:sz w:val="20"/>
                <w:szCs w:val="20"/>
              </w:rPr>
              <w:t>職稱</w:t>
            </w:r>
            <w:r w:rsidRPr="00473ECD">
              <w:rPr>
                <w:rFonts w:eastAsia="標楷體" w:hint="eastAsia"/>
                <w:sz w:val="20"/>
                <w:szCs w:val="20"/>
              </w:rPr>
              <w:t>)</w:t>
            </w:r>
          </w:p>
        </w:tc>
        <w:tc>
          <w:tcPr>
            <w:tcW w:w="1252" w:type="pct"/>
            <w:shd w:val="clear" w:color="auto" w:fill="D9D9D9"/>
            <w:vAlign w:val="center"/>
          </w:tcPr>
          <w:p w:rsidR="006F2738" w:rsidRPr="00473ECD" w:rsidRDefault="006F2738" w:rsidP="0069702B">
            <w:pPr>
              <w:jc w:val="center"/>
              <w:rPr>
                <w:rFonts w:eastAsia="標楷體"/>
                <w:sz w:val="20"/>
                <w:szCs w:val="20"/>
              </w:rPr>
            </w:pPr>
            <w:r w:rsidRPr="00473ECD">
              <w:rPr>
                <w:rFonts w:eastAsia="標楷體" w:hint="eastAsia"/>
                <w:sz w:val="20"/>
                <w:szCs w:val="20"/>
              </w:rPr>
              <w:t>公布上網日期</w:t>
            </w:r>
            <w:r w:rsidRPr="00473ECD">
              <w:rPr>
                <w:rFonts w:eastAsia="標楷體" w:hint="eastAsia"/>
                <w:sz w:val="20"/>
                <w:szCs w:val="20"/>
              </w:rPr>
              <w:t>(</w:t>
            </w:r>
            <w:r w:rsidRPr="00473ECD">
              <w:rPr>
                <w:rFonts w:eastAsia="標楷體" w:hint="eastAsia"/>
                <w:sz w:val="20"/>
                <w:szCs w:val="20"/>
              </w:rPr>
              <w:t>年</w:t>
            </w:r>
            <w:r w:rsidRPr="00473ECD">
              <w:rPr>
                <w:rFonts w:eastAsia="標楷體" w:hint="eastAsia"/>
                <w:sz w:val="20"/>
                <w:szCs w:val="20"/>
              </w:rPr>
              <w:t>/</w:t>
            </w:r>
            <w:r w:rsidRPr="00473ECD">
              <w:rPr>
                <w:rFonts w:eastAsia="標楷體" w:hint="eastAsia"/>
                <w:sz w:val="20"/>
                <w:szCs w:val="20"/>
              </w:rPr>
              <w:t>月</w:t>
            </w:r>
            <w:r w:rsidRPr="00473ECD">
              <w:rPr>
                <w:rFonts w:eastAsia="標楷體" w:hint="eastAsia"/>
                <w:sz w:val="20"/>
                <w:szCs w:val="20"/>
              </w:rPr>
              <w:t>/</w:t>
            </w:r>
            <w:r w:rsidRPr="00473ECD">
              <w:rPr>
                <w:rFonts w:eastAsia="標楷體" w:hint="eastAsia"/>
                <w:sz w:val="20"/>
                <w:szCs w:val="20"/>
              </w:rPr>
              <w:t>日</w:t>
            </w:r>
            <w:r w:rsidRPr="00473ECD">
              <w:rPr>
                <w:rFonts w:eastAsia="標楷體" w:hint="eastAsia"/>
                <w:sz w:val="20"/>
                <w:szCs w:val="20"/>
              </w:rPr>
              <w:t>)</w:t>
            </w:r>
          </w:p>
        </w:tc>
      </w:tr>
      <w:tr w:rsidR="006F2738" w:rsidRPr="00473ECD" w:rsidTr="006F2738">
        <w:trPr>
          <w:trHeight w:val="218"/>
        </w:trPr>
        <w:tc>
          <w:tcPr>
            <w:tcW w:w="392" w:type="pct"/>
            <w:tcBorders>
              <w:bottom w:val="single" w:sz="4" w:space="0" w:color="auto"/>
            </w:tcBorders>
            <w:shd w:val="clear" w:color="auto" w:fill="FFFFFF"/>
            <w:vAlign w:val="center"/>
          </w:tcPr>
          <w:p w:rsidR="006F2738" w:rsidRPr="00473ECD" w:rsidRDefault="006F2738" w:rsidP="006F2738">
            <w:pPr>
              <w:spacing w:line="280" w:lineRule="exact"/>
              <w:ind w:left="340" w:hangingChars="170" w:hanging="340"/>
              <w:jc w:val="center"/>
              <w:rPr>
                <w:rFonts w:eastAsia="標楷體"/>
                <w:sz w:val="20"/>
                <w:szCs w:val="20"/>
              </w:rPr>
            </w:pPr>
            <w:r>
              <w:rPr>
                <w:rFonts w:eastAsia="標楷體" w:hint="eastAsia"/>
                <w:sz w:val="20"/>
                <w:szCs w:val="20"/>
              </w:rPr>
              <w:t>3</w:t>
            </w:r>
          </w:p>
        </w:tc>
        <w:tc>
          <w:tcPr>
            <w:tcW w:w="1861" w:type="pct"/>
            <w:tcBorders>
              <w:bottom w:val="single" w:sz="4" w:space="0" w:color="auto"/>
            </w:tcBorders>
            <w:shd w:val="clear" w:color="auto" w:fill="FFFFFF"/>
            <w:vAlign w:val="center"/>
          </w:tcPr>
          <w:p w:rsidR="006F2738" w:rsidRPr="00473ECD" w:rsidRDefault="006F2738" w:rsidP="006F2738">
            <w:pPr>
              <w:spacing w:line="280" w:lineRule="exact"/>
              <w:ind w:left="-109"/>
              <w:jc w:val="both"/>
              <w:rPr>
                <w:rFonts w:eastAsia="標楷體"/>
                <w:sz w:val="20"/>
                <w:szCs w:val="20"/>
              </w:rPr>
            </w:pPr>
            <w:r w:rsidRPr="006F2738">
              <w:rPr>
                <w:rFonts w:eastAsia="標楷體" w:hint="eastAsia"/>
                <w:sz w:val="20"/>
                <w:szCs w:val="20"/>
              </w:rPr>
              <w:t>新北市政府研究發展考核委員會聯合服務中心</w:t>
            </w:r>
            <w:r w:rsidRPr="006F2738">
              <w:rPr>
                <w:rFonts w:eastAsia="標楷體" w:hint="eastAsia"/>
                <w:sz w:val="20"/>
                <w:szCs w:val="20"/>
              </w:rPr>
              <w:t>105</w:t>
            </w:r>
            <w:r w:rsidRPr="006F2738">
              <w:rPr>
                <w:rFonts w:eastAsia="標楷體" w:hint="eastAsia"/>
                <w:sz w:val="20"/>
                <w:szCs w:val="20"/>
              </w:rPr>
              <w:t>至</w:t>
            </w:r>
            <w:r w:rsidRPr="006F2738">
              <w:rPr>
                <w:rFonts w:eastAsia="標楷體" w:hint="eastAsia"/>
                <w:sz w:val="20"/>
                <w:szCs w:val="20"/>
              </w:rPr>
              <w:t>107</w:t>
            </w:r>
            <w:r w:rsidRPr="006F2738">
              <w:rPr>
                <w:rFonts w:eastAsia="標楷體" w:hint="eastAsia"/>
                <w:sz w:val="20"/>
                <w:szCs w:val="20"/>
              </w:rPr>
              <w:t>年志工人力運用分析</w:t>
            </w:r>
          </w:p>
        </w:tc>
        <w:tc>
          <w:tcPr>
            <w:tcW w:w="711" w:type="pct"/>
            <w:tcBorders>
              <w:bottom w:val="single" w:sz="4" w:space="0" w:color="auto"/>
            </w:tcBorders>
            <w:shd w:val="clear" w:color="auto" w:fill="FFFFFF"/>
            <w:vAlign w:val="center"/>
          </w:tcPr>
          <w:p w:rsidR="006F2738" w:rsidRDefault="006F2738" w:rsidP="006F2738">
            <w:pPr>
              <w:spacing w:line="280" w:lineRule="exact"/>
              <w:ind w:left="340" w:hangingChars="170" w:hanging="340"/>
              <w:jc w:val="center"/>
              <w:rPr>
                <w:rFonts w:eastAsia="標楷體"/>
                <w:sz w:val="20"/>
                <w:szCs w:val="20"/>
              </w:rPr>
            </w:pPr>
            <w:r>
              <w:rPr>
                <w:rFonts w:eastAsia="標楷體" w:hint="eastAsia"/>
                <w:sz w:val="20"/>
                <w:szCs w:val="20"/>
              </w:rPr>
              <w:t>服務組</w:t>
            </w:r>
          </w:p>
        </w:tc>
        <w:tc>
          <w:tcPr>
            <w:tcW w:w="784" w:type="pct"/>
            <w:tcBorders>
              <w:bottom w:val="single" w:sz="4" w:space="0" w:color="auto"/>
            </w:tcBorders>
            <w:shd w:val="clear" w:color="auto" w:fill="FFFFFF"/>
            <w:vAlign w:val="center"/>
          </w:tcPr>
          <w:p w:rsidR="006F2738" w:rsidRPr="006F2738" w:rsidRDefault="006F2738" w:rsidP="006F2738">
            <w:pPr>
              <w:ind w:leftChars="-48" w:left="-115" w:rightChars="-52" w:right="-125"/>
              <w:jc w:val="center"/>
              <w:rPr>
                <w:rFonts w:eastAsia="標楷體"/>
                <w:spacing w:val="-6"/>
                <w:sz w:val="20"/>
                <w:szCs w:val="20"/>
              </w:rPr>
            </w:pPr>
            <w:r w:rsidRPr="006F2738">
              <w:rPr>
                <w:rFonts w:eastAsia="標楷體" w:hint="eastAsia"/>
                <w:spacing w:val="-6"/>
                <w:sz w:val="20"/>
                <w:szCs w:val="20"/>
              </w:rPr>
              <w:t>戴滋慧</w:t>
            </w:r>
            <w:r w:rsidRPr="006F2738">
              <w:rPr>
                <w:rFonts w:eastAsia="標楷體" w:hint="eastAsia"/>
                <w:spacing w:val="-6"/>
                <w:sz w:val="20"/>
                <w:szCs w:val="20"/>
              </w:rPr>
              <w:t>(</w:t>
            </w:r>
            <w:r w:rsidRPr="006F2738">
              <w:rPr>
                <w:rFonts w:eastAsia="標楷體" w:hint="eastAsia"/>
                <w:spacing w:val="-6"/>
                <w:sz w:val="20"/>
                <w:szCs w:val="20"/>
              </w:rPr>
              <w:t>約僱人員</w:t>
            </w:r>
            <w:r w:rsidRPr="006F2738">
              <w:rPr>
                <w:rFonts w:eastAsia="標楷體" w:hint="eastAsia"/>
                <w:spacing w:val="-6"/>
                <w:sz w:val="20"/>
                <w:szCs w:val="20"/>
              </w:rPr>
              <w:t>)</w:t>
            </w:r>
          </w:p>
        </w:tc>
        <w:tc>
          <w:tcPr>
            <w:tcW w:w="1252" w:type="pct"/>
            <w:tcBorders>
              <w:bottom w:val="single" w:sz="4" w:space="0" w:color="auto"/>
            </w:tcBorders>
            <w:shd w:val="clear" w:color="auto" w:fill="FFFFFF"/>
            <w:vAlign w:val="center"/>
          </w:tcPr>
          <w:p w:rsidR="006F2738" w:rsidRPr="00FE7743" w:rsidRDefault="006F2738" w:rsidP="006F2738">
            <w:pPr>
              <w:ind w:leftChars="-49" w:left="-118" w:rightChars="-27" w:right="-65"/>
              <w:jc w:val="both"/>
              <w:rPr>
                <w:rFonts w:eastAsia="標楷體"/>
                <w:sz w:val="20"/>
                <w:szCs w:val="20"/>
              </w:rPr>
            </w:pPr>
            <w:r w:rsidRPr="001B5D9C">
              <w:rPr>
                <w:rFonts w:eastAsia="標楷體" w:hint="eastAsia"/>
                <w:sz w:val="20"/>
                <w:szCs w:val="20"/>
              </w:rPr>
              <w:t>已於</w:t>
            </w:r>
            <w:r>
              <w:rPr>
                <w:rFonts w:eastAsia="標楷體" w:hint="eastAsia"/>
                <w:sz w:val="20"/>
                <w:szCs w:val="20"/>
              </w:rPr>
              <w:t>108.8.12</w:t>
            </w:r>
            <w:r w:rsidRPr="001B5D9C">
              <w:rPr>
                <w:rFonts w:eastAsia="標楷體" w:hint="eastAsia"/>
                <w:sz w:val="20"/>
                <w:szCs w:val="20"/>
              </w:rPr>
              <w:t>函送主計處並公佈於本會內部網站</w:t>
            </w:r>
          </w:p>
        </w:tc>
      </w:tr>
      <w:tr w:rsidR="006F2738" w:rsidRPr="00473ECD" w:rsidTr="0069702B">
        <w:trPr>
          <w:trHeight w:val="218"/>
        </w:trPr>
        <w:tc>
          <w:tcPr>
            <w:tcW w:w="5000" w:type="pct"/>
            <w:gridSpan w:val="5"/>
            <w:shd w:val="clear" w:color="auto" w:fill="D9D9D9"/>
            <w:vAlign w:val="center"/>
          </w:tcPr>
          <w:p w:rsidR="006F2738" w:rsidRPr="00473ECD" w:rsidRDefault="006F2738" w:rsidP="008627D6">
            <w:pPr>
              <w:spacing w:line="280" w:lineRule="exact"/>
              <w:jc w:val="center"/>
              <w:rPr>
                <w:rFonts w:eastAsia="標楷體"/>
                <w:sz w:val="20"/>
                <w:szCs w:val="20"/>
              </w:rPr>
            </w:pPr>
            <w:r w:rsidRPr="00473ECD">
              <w:rPr>
                <w:rFonts w:eastAsia="標楷體" w:hint="eastAsia"/>
                <w:sz w:val="20"/>
                <w:szCs w:val="20"/>
              </w:rPr>
              <w:t>分析摘要</w:t>
            </w:r>
            <w:r w:rsidRPr="00473ECD">
              <w:rPr>
                <w:rFonts w:eastAsia="標楷體" w:hint="eastAsia"/>
                <w:sz w:val="20"/>
                <w:szCs w:val="20"/>
              </w:rPr>
              <w:t>(</w:t>
            </w:r>
            <w:r w:rsidRPr="00473ECD">
              <w:rPr>
                <w:rFonts w:eastAsia="標楷體" w:hint="eastAsia"/>
                <w:sz w:val="20"/>
                <w:szCs w:val="20"/>
              </w:rPr>
              <w:t>以</w:t>
            </w:r>
            <w:r w:rsidRPr="00473ECD">
              <w:rPr>
                <w:rFonts w:eastAsia="標楷體" w:hint="eastAsia"/>
                <w:sz w:val="20"/>
                <w:szCs w:val="20"/>
              </w:rPr>
              <w:t>200</w:t>
            </w:r>
            <w:r w:rsidRPr="00473ECD">
              <w:rPr>
                <w:rFonts w:eastAsia="標楷體" w:hint="eastAsia"/>
                <w:sz w:val="20"/>
                <w:szCs w:val="20"/>
              </w:rPr>
              <w:t>字以內為原則</w:t>
            </w:r>
            <w:r w:rsidRPr="00473ECD">
              <w:rPr>
                <w:rFonts w:eastAsia="標楷體" w:hint="eastAsia"/>
                <w:sz w:val="20"/>
                <w:szCs w:val="20"/>
              </w:rPr>
              <w:t>)</w:t>
            </w:r>
          </w:p>
        </w:tc>
      </w:tr>
      <w:tr w:rsidR="006F2738" w:rsidRPr="006F2738" w:rsidTr="0069702B">
        <w:trPr>
          <w:trHeight w:val="218"/>
        </w:trPr>
        <w:tc>
          <w:tcPr>
            <w:tcW w:w="5000" w:type="pct"/>
            <w:gridSpan w:val="5"/>
            <w:tcBorders>
              <w:bottom w:val="single" w:sz="4" w:space="0" w:color="auto"/>
            </w:tcBorders>
            <w:shd w:val="clear" w:color="auto" w:fill="FFFFFF"/>
            <w:vAlign w:val="center"/>
          </w:tcPr>
          <w:p w:rsidR="006F2738" w:rsidRPr="00BB4695" w:rsidRDefault="006F2738" w:rsidP="006F2738">
            <w:pPr>
              <w:spacing w:line="280" w:lineRule="exact"/>
              <w:ind w:leftChars="-32" w:left="-77"/>
              <w:rPr>
                <w:rFonts w:eastAsia="標楷體"/>
                <w:sz w:val="20"/>
                <w:szCs w:val="20"/>
              </w:rPr>
            </w:pPr>
            <w:r w:rsidRPr="006F2738">
              <w:rPr>
                <w:rFonts w:eastAsia="標楷體" w:hint="eastAsia"/>
                <w:sz w:val="20"/>
                <w:szCs w:val="20"/>
              </w:rPr>
              <w:t>新北市政府研究發展考核委員會聯合服務中心</w:t>
            </w:r>
            <w:r w:rsidRPr="006F2738">
              <w:rPr>
                <w:rFonts w:eastAsia="標楷體" w:hint="eastAsia"/>
                <w:sz w:val="20"/>
                <w:szCs w:val="20"/>
              </w:rPr>
              <w:t>105</w:t>
            </w:r>
            <w:r w:rsidRPr="006F2738">
              <w:rPr>
                <w:rFonts w:eastAsia="標楷體" w:hint="eastAsia"/>
                <w:sz w:val="20"/>
                <w:szCs w:val="20"/>
              </w:rPr>
              <w:t>至</w:t>
            </w:r>
            <w:r w:rsidRPr="006F2738">
              <w:rPr>
                <w:rFonts w:eastAsia="標楷體" w:hint="eastAsia"/>
                <w:sz w:val="20"/>
                <w:szCs w:val="20"/>
              </w:rPr>
              <w:t>107</w:t>
            </w:r>
            <w:r w:rsidRPr="006F2738">
              <w:rPr>
                <w:rFonts w:eastAsia="標楷體" w:hint="eastAsia"/>
                <w:sz w:val="20"/>
                <w:szCs w:val="20"/>
              </w:rPr>
              <w:t>年志工人力概況，分別依年齡別、教育程度別、職業別、及服務年資等按男女人數分析。</w:t>
            </w:r>
          </w:p>
        </w:tc>
      </w:tr>
    </w:tbl>
    <w:p w:rsidR="00FF0D04" w:rsidRPr="00473ECD" w:rsidRDefault="00FF0D04" w:rsidP="00623E9F">
      <w:pPr>
        <w:pStyle w:val="a4"/>
        <w:numPr>
          <w:ilvl w:val="0"/>
          <w:numId w:val="46"/>
        </w:numPr>
        <w:tabs>
          <w:tab w:val="left" w:pos="700"/>
        </w:tabs>
        <w:spacing w:beforeLines="50" w:before="180" w:afterLines="50" w:after="180"/>
        <w:ind w:leftChars="0" w:hanging="694"/>
        <w:rPr>
          <w:rFonts w:eastAsia="標楷體"/>
          <w:b/>
          <w:sz w:val="20"/>
          <w:szCs w:val="20"/>
        </w:rPr>
      </w:pPr>
      <w:r w:rsidRPr="00473ECD">
        <w:rPr>
          <w:rFonts w:eastAsia="標楷體"/>
          <w:b/>
          <w:sz w:val="20"/>
          <w:szCs w:val="20"/>
        </w:rPr>
        <w:t>性別分析</w:t>
      </w:r>
      <w:r w:rsidRPr="00473ECD">
        <w:rPr>
          <w:rFonts w:eastAsia="標楷體"/>
          <w:b/>
          <w:sz w:val="20"/>
          <w:szCs w:val="20"/>
        </w:rPr>
        <w:t>(</w:t>
      </w:r>
      <w:r w:rsidRPr="00473ECD">
        <w:rPr>
          <w:rFonts w:eastAsia="標楷體"/>
          <w:b/>
          <w:sz w:val="20"/>
          <w:szCs w:val="20"/>
        </w:rPr>
        <w:t>區公</w:t>
      </w:r>
      <w:r w:rsidRPr="00473ECD">
        <w:rPr>
          <w:rFonts w:eastAsia="標楷體" w:hint="eastAsia"/>
          <w:b/>
          <w:sz w:val="20"/>
          <w:szCs w:val="20"/>
        </w:rPr>
        <w:t>所</w:t>
      </w:r>
      <w:r w:rsidRPr="00473ECD">
        <w:rPr>
          <w:rFonts w:eastAsia="標楷體"/>
          <w:b/>
          <w:sz w:val="20"/>
          <w:szCs w:val="20"/>
        </w:rPr>
        <w:t>免填</w:t>
      </w:r>
      <w:r w:rsidRPr="00473ECD">
        <w:rPr>
          <w:rFonts w:eastAsia="標楷體"/>
          <w:b/>
          <w:sz w:val="20"/>
          <w:szCs w:val="20"/>
        </w:rPr>
        <w:t>)</w:t>
      </w:r>
      <w:r w:rsidR="007E78D0" w:rsidRPr="007E78D0">
        <w:rPr>
          <w:rFonts w:eastAsia="標楷體" w:hint="eastAsia"/>
          <w:b/>
          <w:sz w:val="20"/>
          <w:szCs w:val="20"/>
        </w:rPr>
        <w:t xml:space="preserve"> </w:t>
      </w:r>
    </w:p>
    <w:tbl>
      <w:tblPr>
        <w:tblW w:w="493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3869"/>
        <w:gridCol w:w="1489"/>
        <w:gridCol w:w="1634"/>
        <w:gridCol w:w="2607"/>
      </w:tblGrid>
      <w:tr w:rsidR="00FF0D04" w:rsidRPr="00473ECD" w:rsidTr="006F2738">
        <w:tc>
          <w:tcPr>
            <w:tcW w:w="2226" w:type="pct"/>
            <w:gridSpan w:val="2"/>
            <w:tcBorders>
              <w:bottom w:val="single" w:sz="4" w:space="0" w:color="auto"/>
            </w:tcBorders>
            <w:shd w:val="clear" w:color="auto" w:fill="D9D9D9"/>
            <w:vAlign w:val="center"/>
          </w:tcPr>
          <w:p w:rsidR="00FF0D04" w:rsidRPr="00473ECD" w:rsidRDefault="00FF0D04" w:rsidP="008627D6">
            <w:pPr>
              <w:spacing w:line="280" w:lineRule="exact"/>
              <w:jc w:val="center"/>
              <w:rPr>
                <w:rFonts w:eastAsia="標楷體"/>
                <w:sz w:val="20"/>
                <w:szCs w:val="20"/>
              </w:rPr>
            </w:pPr>
            <w:r w:rsidRPr="00473ECD">
              <w:rPr>
                <w:rFonts w:eastAsia="標楷體"/>
                <w:sz w:val="20"/>
                <w:szCs w:val="20"/>
              </w:rPr>
              <w:t>項次</w:t>
            </w:r>
          </w:p>
        </w:tc>
        <w:tc>
          <w:tcPr>
            <w:tcW w:w="2774" w:type="pct"/>
            <w:gridSpan w:val="3"/>
            <w:tcBorders>
              <w:bottom w:val="single" w:sz="4" w:space="0" w:color="auto"/>
            </w:tcBorders>
            <w:shd w:val="clear" w:color="auto" w:fill="D9D9D9"/>
            <w:vAlign w:val="center"/>
          </w:tcPr>
          <w:p w:rsidR="00FF0D04" w:rsidRPr="00473ECD" w:rsidRDefault="00FF0D04" w:rsidP="008627D6">
            <w:pPr>
              <w:spacing w:line="280" w:lineRule="exact"/>
              <w:jc w:val="center"/>
              <w:rPr>
                <w:rFonts w:eastAsia="標楷體"/>
                <w:sz w:val="20"/>
                <w:szCs w:val="20"/>
              </w:rPr>
            </w:pPr>
            <w:r w:rsidRPr="00473ECD">
              <w:rPr>
                <w:rFonts w:eastAsia="標楷體" w:hint="eastAsia"/>
                <w:sz w:val="20"/>
                <w:szCs w:val="20"/>
              </w:rPr>
              <w:t>說明</w:t>
            </w:r>
          </w:p>
        </w:tc>
      </w:tr>
      <w:tr w:rsidR="008261B7" w:rsidRPr="00473ECD" w:rsidTr="006F2738">
        <w:tc>
          <w:tcPr>
            <w:tcW w:w="2226" w:type="pct"/>
            <w:gridSpan w:val="2"/>
            <w:shd w:val="clear" w:color="auto" w:fill="FFFFFF"/>
            <w:vAlign w:val="center"/>
          </w:tcPr>
          <w:p w:rsidR="008261B7" w:rsidRPr="008261B7" w:rsidRDefault="008261B7" w:rsidP="008261B7">
            <w:pPr>
              <w:rPr>
                <w:rFonts w:eastAsia="標楷體"/>
                <w:sz w:val="20"/>
                <w:szCs w:val="20"/>
              </w:rPr>
            </w:pPr>
            <w:r w:rsidRPr="008261B7">
              <w:rPr>
                <w:rFonts w:eastAsia="標楷體" w:hint="eastAsia"/>
                <w:sz w:val="20"/>
                <w:szCs w:val="20"/>
              </w:rPr>
              <w:t>(</w:t>
            </w:r>
            <w:r w:rsidRPr="008261B7">
              <w:rPr>
                <w:rFonts w:eastAsia="標楷體" w:hint="eastAsia"/>
                <w:sz w:val="20"/>
                <w:szCs w:val="20"/>
              </w:rPr>
              <w:t>一</w:t>
            </w:r>
            <w:r w:rsidRPr="008261B7">
              <w:rPr>
                <w:rFonts w:eastAsia="標楷體" w:hint="eastAsia"/>
                <w:sz w:val="20"/>
                <w:szCs w:val="20"/>
              </w:rPr>
              <w:t>)</w:t>
            </w:r>
            <w:r w:rsidRPr="008261B7">
              <w:rPr>
                <w:rFonts w:eastAsia="標楷體" w:hint="eastAsia"/>
                <w:sz w:val="20"/>
                <w:szCs w:val="20"/>
              </w:rPr>
              <w:t>性別分析公布網址</w:t>
            </w:r>
          </w:p>
        </w:tc>
        <w:tc>
          <w:tcPr>
            <w:tcW w:w="2774" w:type="pct"/>
            <w:gridSpan w:val="3"/>
            <w:shd w:val="clear" w:color="auto" w:fill="FFFFFF"/>
            <w:vAlign w:val="center"/>
          </w:tcPr>
          <w:p w:rsidR="008261B7" w:rsidRPr="008261B7" w:rsidRDefault="008261B7" w:rsidP="008261B7">
            <w:pPr>
              <w:spacing w:line="280" w:lineRule="exact"/>
              <w:ind w:leftChars="-25" w:left="-60" w:rightChars="-1" w:right="-2"/>
              <w:rPr>
                <w:rFonts w:ascii="標楷體" w:eastAsia="標楷體" w:hAnsi="標楷體"/>
                <w:sz w:val="20"/>
                <w:szCs w:val="20"/>
              </w:rPr>
            </w:pPr>
            <w:r w:rsidRPr="008261B7">
              <w:rPr>
                <w:rFonts w:hint="eastAsia"/>
                <w:sz w:val="20"/>
                <w:szCs w:val="20"/>
              </w:rPr>
              <w:t>1.</w:t>
            </w:r>
            <w:r w:rsidRPr="008261B7">
              <w:rPr>
                <w:rFonts w:ascii="標楷體" w:eastAsia="標楷體" w:hAnsi="標楷體" w:hint="eastAsia"/>
                <w:sz w:val="20"/>
                <w:szCs w:val="20"/>
              </w:rPr>
              <w:t>主計處網站(公告至108年度)</w:t>
            </w:r>
          </w:p>
          <w:p w:rsidR="008261B7" w:rsidRPr="008261B7" w:rsidRDefault="008261B7" w:rsidP="008261B7">
            <w:pPr>
              <w:spacing w:line="280" w:lineRule="exact"/>
              <w:ind w:leftChars="-25" w:left="-60" w:rightChars="-1" w:right="-2"/>
              <w:rPr>
                <w:rFonts w:ascii="標楷體" w:eastAsia="標楷體" w:hAnsi="標楷體"/>
                <w:sz w:val="20"/>
                <w:szCs w:val="20"/>
              </w:rPr>
            </w:pPr>
            <w:r w:rsidRPr="008261B7">
              <w:rPr>
                <w:rFonts w:ascii="標楷體" w:eastAsia="標楷體" w:hAnsi="標楷體"/>
                <w:sz w:val="20"/>
                <w:szCs w:val="20"/>
              </w:rPr>
              <w:t>https://www.bas.ntpc.gov.tw/home.jsp?id=ad0dbfdec00536c5</w:t>
            </w:r>
          </w:p>
          <w:p w:rsidR="008261B7" w:rsidRPr="008261B7" w:rsidRDefault="008261B7" w:rsidP="008261B7">
            <w:pPr>
              <w:spacing w:line="280" w:lineRule="exact"/>
              <w:ind w:leftChars="-25" w:left="-60" w:rightChars="-1" w:right="-2"/>
              <w:rPr>
                <w:rFonts w:eastAsia="標楷體"/>
                <w:sz w:val="20"/>
                <w:szCs w:val="20"/>
              </w:rPr>
            </w:pPr>
            <w:r w:rsidRPr="008261B7">
              <w:rPr>
                <w:rFonts w:eastAsia="標楷體" w:hint="eastAsia"/>
                <w:sz w:val="20"/>
                <w:szCs w:val="20"/>
              </w:rPr>
              <w:t>2.</w:t>
            </w:r>
            <w:r w:rsidRPr="008261B7">
              <w:rPr>
                <w:rFonts w:eastAsia="標楷體" w:hint="eastAsia"/>
                <w:sz w:val="20"/>
                <w:szCs w:val="20"/>
              </w:rPr>
              <w:t>本會機關網站。</w:t>
            </w:r>
            <w:r w:rsidRPr="008261B7">
              <w:rPr>
                <w:rFonts w:eastAsia="標楷體"/>
                <w:sz w:val="20"/>
                <w:szCs w:val="20"/>
              </w:rPr>
              <w:t>https://www.rde.ntpc.gov.tw/home.jsp?id=4bb46f3916aa92d4</w:t>
            </w:r>
          </w:p>
        </w:tc>
      </w:tr>
      <w:tr w:rsidR="008261B7" w:rsidRPr="00473ECD" w:rsidTr="00C14257">
        <w:trPr>
          <w:trHeight w:val="521"/>
        </w:trPr>
        <w:tc>
          <w:tcPr>
            <w:tcW w:w="2226" w:type="pct"/>
            <w:gridSpan w:val="2"/>
            <w:shd w:val="clear" w:color="auto" w:fill="FFFFFF"/>
            <w:vAlign w:val="center"/>
          </w:tcPr>
          <w:p w:rsidR="008261B7" w:rsidRPr="008261B7" w:rsidRDefault="008261B7" w:rsidP="008261B7">
            <w:pPr>
              <w:rPr>
                <w:rFonts w:eastAsia="標楷體"/>
                <w:sz w:val="20"/>
                <w:szCs w:val="20"/>
              </w:rPr>
            </w:pPr>
            <w:r w:rsidRPr="008261B7">
              <w:rPr>
                <w:rFonts w:eastAsia="標楷體" w:hint="eastAsia"/>
                <w:sz w:val="20"/>
                <w:szCs w:val="20"/>
              </w:rPr>
              <w:t>(</w:t>
            </w:r>
            <w:r w:rsidRPr="008261B7">
              <w:rPr>
                <w:rFonts w:eastAsia="標楷體" w:hint="eastAsia"/>
                <w:sz w:val="20"/>
                <w:szCs w:val="20"/>
              </w:rPr>
              <w:t>二</w:t>
            </w:r>
            <w:r w:rsidRPr="008261B7">
              <w:rPr>
                <w:rFonts w:eastAsia="標楷體" w:hint="eastAsia"/>
                <w:sz w:val="20"/>
                <w:szCs w:val="20"/>
              </w:rPr>
              <w:t>)</w:t>
            </w:r>
            <w:r w:rsidRPr="008261B7">
              <w:rPr>
                <w:rFonts w:eastAsia="標楷體"/>
                <w:sz w:val="20"/>
                <w:szCs w:val="20"/>
              </w:rPr>
              <w:t>性別</w:t>
            </w:r>
            <w:r w:rsidRPr="008261B7">
              <w:rPr>
                <w:rFonts w:eastAsia="標楷體" w:hint="eastAsia"/>
                <w:sz w:val="20"/>
                <w:szCs w:val="20"/>
              </w:rPr>
              <w:t>分析篇數</w:t>
            </w:r>
            <w:r w:rsidRPr="008261B7">
              <w:rPr>
                <w:rFonts w:eastAsia="標楷體" w:hint="eastAsia"/>
                <w:sz w:val="20"/>
                <w:szCs w:val="20"/>
              </w:rPr>
              <w:t>(</w:t>
            </w:r>
            <w:r w:rsidRPr="008261B7">
              <w:rPr>
                <w:rFonts w:eastAsia="標楷體" w:hint="eastAsia"/>
                <w:sz w:val="20"/>
                <w:szCs w:val="20"/>
              </w:rPr>
              <w:t>篇</w:t>
            </w:r>
            <w:r w:rsidRPr="008261B7">
              <w:rPr>
                <w:rFonts w:eastAsia="標楷體" w:hint="eastAsia"/>
                <w:sz w:val="20"/>
                <w:szCs w:val="20"/>
              </w:rPr>
              <w:t>)</w:t>
            </w:r>
          </w:p>
        </w:tc>
        <w:tc>
          <w:tcPr>
            <w:tcW w:w="2774" w:type="pct"/>
            <w:gridSpan w:val="3"/>
            <w:shd w:val="clear" w:color="auto" w:fill="FFFFFF"/>
            <w:vAlign w:val="center"/>
          </w:tcPr>
          <w:p w:rsidR="008261B7" w:rsidRPr="008261B7" w:rsidRDefault="008261B7" w:rsidP="008261B7">
            <w:pPr>
              <w:jc w:val="both"/>
              <w:rPr>
                <w:rFonts w:eastAsia="標楷體"/>
                <w:sz w:val="20"/>
                <w:szCs w:val="20"/>
              </w:rPr>
            </w:pPr>
            <w:r w:rsidRPr="008261B7">
              <w:rPr>
                <w:rFonts w:eastAsia="標楷體" w:hint="eastAsia"/>
                <w:sz w:val="20"/>
                <w:szCs w:val="20"/>
              </w:rPr>
              <w:t>1</w:t>
            </w:r>
          </w:p>
        </w:tc>
      </w:tr>
      <w:tr w:rsidR="006F2738" w:rsidRPr="00473ECD" w:rsidTr="00C14257">
        <w:trPr>
          <w:trHeight w:val="568"/>
        </w:trPr>
        <w:tc>
          <w:tcPr>
            <w:tcW w:w="5000" w:type="pct"/>
            <w:gridSpan w:val="5"/>
            <w:shd w:val="clear" w:color="auto" w:fill="FFFFFF"/>
            <w:vAlign w:val="center"/>
          </w:tcPr>
          <w:p w:rsidR="006F2738" w:rsidRPr="00473ECD" w:rsidRDefault="006F2738" w:rsidP="006F2738">
            <w:pPr>
              <w:rPr>
                <w:rFonts w:eastAsia="標楷體"/>
                <w:sz w:val="20"/>
                <w:szCs w:val="20"/>
              </w:rPr>
            </w:pPr>
            <w:r w:rsidRPr="00473ECD">
              <w:rPr>
                <w:rFonts w:eastAsia="標楷體" w:hint="eastAsia"/>
                <w:sz w:val="20"/>
                <w:szCs w:val="20"/>
              </w:rPr>
              <w:t>(</w:t>
            </w:r>
            <w:r w:rsidRPr="00473ECD">
              <w:rPr>
                <w:rFonts w:eastAsia="標楷體" w:hint="eastAsia"/>
                <w:sz w:val="20"/>
                <w:szCs w:val="20"/>
              </w:rPr>
              <w:t>三</w:t>
            </w:r>
            <w:r w:rsidRPr="00473ECD">
              <w:rPr>
                <w:rFonts w:eastAsia="標楷體" w:hint="eastAsia"/>
                <w:sz w:val="20"/>
                <w:szCs w:val="20"/>
              </w:rPr>
              <w:t>)</w:t>
            </w:r>
            <w:r w:rsidRPr="00473ECD">
              <w:rPr>
                <w:rFonts w:eastAsia="標楷體" w:hint="eastAsia"/>
                <w:sz w:val="20"/>
                <w:szCs w:val="20"/>
              </w:rPr>
              <w:t>本年新增之性別分析說明</w:t>
            </w:r>
          </w:p>
        </w:tc>
      </w:tr>
      <w:tr w:rsidR="006F2738" w:rsidRPr="00473ECD" w:rsidTr="006F2738">
        <w:trPr>
          <w:trHeight w:val="903"/>
        </w:trPr>
        <w:tc>
          <w:tcPr>
            <w:tcW w:w="353" w:type="pct"/>
            <w:shd w:val="clear" w:color="auto" w:fill="D9D9D9"/>
            <w:vAlign w:val="center"/>
          </w:tcPr>
          <w:p w:rsidR="006F2738" w:rsidRPr="00473ECD" w:rsidRDefault="006F2738" w:rsidP="006F2738">
            <w:pPr>
              <w:jc w:val="center"/>
              <w:rPr>
                <w:rFonts w:eastAsia="標楷體"/>
                <w:sz w:val="20"/>
                <w:szCs w:val="20"/>
              </w:rPr>
            </w:pPr>
            <w:r w:rsidRPr="00473ECD">
              <w:rPr>
                <w:rFonts w:eastAsia="標楷體"/>
                <w:sz w:val="20"/>
                <w:szCs w:val="20"/>
              </w:rPr>
              <w:t>項次</w:t>
            </w:r>
          </w:p>
        </w:tc>
        <w:tc>
          <w:tcPr>
            <w:tcW w:w="1873" w:type="pct"/>
            <w:shd w:val="clear" w:color="auto" w:fill="D9D9D9"/>
            <w:vAlign w:val="center"/>
          </w:tcPr>
          <w:p w:rsidR="006F2738" w:rsidRPr="00473ECD" w:rsidRDefault="006F2738" w:rsidP="006F2738">
            <w:pPr>
              <w:jc w:val="center"/>
              <w:rPr>
                <w:rFonts w:eastAsia="標楷體"/>
                <w:sz w:val="20"/>
                <w:szCs w:val="20"/>
              </w:rPr>
            </w:pPr>
            <w:r w:rsidRPr="00473ECD">
              <w:rPr>
                <w:rFonts w:eastAsia="標楷體" w:hint="eastAsia"/>
                <w:sz w:val="20"/>
                <w:szCs w:val="20"/>
              </w:rPr>
              <w:t>分析</w:t>
            </w:r>
            <w:r w:rsidRPr="00473ECD">
              <w:rPr>
                <w:rFonts w:eastAsia="標楷體"/>
                <w:sz w:val="20"/>
                <w:szCs w:val="20"/>
              </w:rPr>
              <w:t>名稱</w:t>
            </w:r>
          </w:p>
        </w:tc>
        <w:tc>
          <w:tcPr>
            <w:tcW w:w="721" w:type="pct"/>
            <w:shd w:val="clear" w:color="auto" w:fill="D9D9D9"/>
            <w:vAlign w:val="center"/>
          </w:tcPr>
          <w:p w:rsidR="006F2738" w:rsidRPr="00473ECD" w:rsidRDefault="006F2738" w:rsidP="006F2738">
            <w:pPr>
              <w:jc w:val="center"/>
              <w:rPr>
                <w:rFonts w:eastAsia="標楷體"/>
                <w:sz w:val="20"/>
                <w:szCs w:val="20"/>
              </w:rPr>
            </w:pPr>
            <w:r w:rsidRPr="00473ECD">
              <w:rPr>
                <w:rFonts w:eastAsia="標楷體" w:hint="eastAsia"/>
                <w:sz w:val="20"/>
                <w:szCs w:val="20"/>
              </w:rPr>
              <w:t>承辦科室</w:t>
            </w:r>
          </w:p>
        </w:tc>
        <w:tc>
          <w:tcPr>
            <w:tcW w:w="791" w:type="pct"/>
            <w:shd w:val="clear" w:color="auto" w:fill="D9D9D9"/>
            <w:vAlign w:val="center"/>
          </w:tcPr>
          <w:p w:rsidR="006F2738" w:rsidRPr="00473ECD" w:rsidRDefault="006F2738" w:rsidP="006F2738">
            <w:pPr>
              <w:jc w:val="center"/>
              <w:rPr>
                <w:rFonts w:eastAsia="標楷體"/>
                <w:sz w:val="20"/>
                <w:szCs w:val="20"/>
              </w:rPr>
            </w:pPr>
            <w:r w:rsidRPr="00473ECD">
              <w:rPr>
                <w:rFonts w:eastAsia="標楷體" w:hint="eastAsia"/>
                <w:sz w:val="20"/>
                <w:szCs w:val="20"/>
              </w:rPr>
              <w:t>承辦人</w:t>
            </w:r>
            <w:r w:rsidRPr="00473ECD">
              <w:rPr>
                <w:rFonts w:eastAsia="標楷體" w:hint="eastAsia"/>
                <w:sz w:val="20"/>
                <w:szCs w:val="20"/>
              </w:rPr>
              <w:t>(</w:t>
            </w:r>
            <w:r w:rsidRPr="00473ECD">
              <w:rPr>
                <w:rFonts w:eastAsia="標楷體" w:hint="eastAsia"/>
                <w:sz w:val="20"/>
                <w:szCs w:val="20"/>
              </w:rPr>
              <w:t>職稱</w:t>
            </w:r>
            <w:r w:rsidRPr="00473ECD">
              <w:rPr>
                <w:rFonts w:eastAsia="標楷體" w:hint="eastAsia"/>
                <w:sz w:val="20"/>
                <w:szCs w:val="20"/>
              </w:rPr>
              <w:t>)</w:t>
            </w:r>
          </w:p>
        </w:tc>
        <w:tc>
          <w:tcPr>
            <w:tcW w:w="1262" w:type="pct"/>
            <w:shd w:val="clear" w:color="auto" w:fill="D9D9D9"/>
            <w:vAlign w:val="center"/>
          </w:tcPr>
          <w:p w:rsidR="006F2738" w:rsidRPr="00473ECD" w:rsidRDefault="006F2738" w:rsidP="006F2738">
            <w:pPr>
              <w:spacing w:line="280" w:lineRule="exact"/>
              <w:ind w:leftChars="-23" w:left="-55" w:rightChars="-27" w:right="-65"/>
              <w:jc w:val="both"/>
              <w:rPr>
                <w:rFonts w:eastAsia="標楷體"/>
                <w:sz w:val="20"/>
                <w:szCs w:val="20"/>
              </w:rPr>
            </w:pPr>
            <w:r w:rsidRPr="00473ECD">
              <w:rPr>
                <w:rFonts w:eastAsia="標楷體"/>
                <w:sz w:val="20"/>
                <w:szCs w:val="20"/>
              </w:rPr>
              <w:t>提送性別平等專案小組專題報告</w:t>
            </w:r>
            <w:r w:rsidRPr="00473ECD">
              <w:rPr>
                <w:rFonts w:eastAsia="標楷體" w:hint="eastAsia"/>
                <w:sz w:val="20"/>
                <w:szCs w:val="20"/>
              </w:rPr>
              <w:t>或簽陳機關首長核定</w:t>
            </w:r>
            <w:r w:rsidRPr="00473ECD">
              <w:rPr>
                <w:rFonts w:eastAsia="標楷體"/>
                <w:sz w:val="20"/>
                <w:szCs w:val="20"/>
              </w:rPr>
              <w:t>時間</w:t>
            </w:r>
            <w:r w:rsidRPr="00473ECD">
              <w:rPr>
                <w:rFonts w:eastAsia="標楷體" w:hint="eastAsia"/>
                <w:sz w:val="20"/>
                <w:szCs w:val="20"/>
              </w:rPr>
              <w:t>(</w:t>
            </w:r>
            <w:r w:rsidRPr="00473ECD">
              <w:rPr>
                <w:rFonts w:eastAsia="標楷體" w:hint="eastAsia"/>
                <w:sz w:val="20"/>
                <w:szCs w:val="20"/>
              </w:rPr>
              <w:t>年</w:t>
            </w:r>
            <w:r w:rsidRPr="00473ECD">
              <w:rPr>
                <w:rFonts w:eastAsia="標楷體" w:hint="eastAsia"/>
                <w:sz w:val="20"/>
                <w:szCs w:val="20"/>
              </w:rPr>
              <w:t>/</w:t>
            </w:r>
            <w:r w:rsidRPr="00473ECD">
              <w:rPr>
                <w:rFonts w:eastAsia="標楷體" w:hint="eastAsia"/>
                <w:sz w:val="20"/>
                <w:szCs w:val="20"/>
              </w:rPr>
              <w:t>月</w:t>
            </w:r>
            <w:r w:rsidRPr="00473ECD">
              <w:rPr>
                <w:rFonts w:eastAsia="標楷體" w:hint="eastAsia"/>
                <w:sz w:val="20"/>
                <w:szCs w:val="20"/>
              </w:rPr>
              <w:t>/</w:t>
            </w:r>
            <w:r w:rsidRPr="00473ECD">
              <w:rPr>
                <w:rFonts w:eastAsia="標楷體" w:hint="eastAsia"/>
                <w:sz w:val="20"/>
                <w:szCs w:val="20"/>
              </w:rPr>
              <w:t>日</w:t>
            </w:r>
            <w:r w:rsidRPr="00473ECD">
              <w:rPr>
                <w:rFonts w:eastAsia="標楷體" w:hint="eastAsia"/>
                <w:sz w:val="20"/>
                <w:szCs w:val="20"/>
              </w:rPr>
              <w:t>)</w:t>
            </w:r>
          </w:p>
        </w:tc>
      </w:tr>
      <w:tr w:rsidR="006F2738" w:rsidRPr="00473ECD" w:rsidTr="00C14257">
        <w:trPr>
          <w:trHeight w:val="700"/>
        </w:trPr>
        <w:tc>
          <w:tcPr>
            <w:tcW w:w="353" w:type="pct"/>
            <w:tcBorders>
              <w:bottom w:val="single" w:sz="4" w:space="0" w:color="auto"/>
            </w:tcBorders>
            <w:shd w:val="clear" w:color="auto" w:fill="auto"/>
          </w:tcPr>
          <w:p w:rsidR="006F2738" w:rsidRPr="00473ECD" w:rsidRDefault="006F2738" w:rsidP="006F2738">
            <w:pPr>
              <w:jc w:val="center"/>
              <w:rPr>
                <w:rFonts w:eastAsia="標楷體"/>
                <w:sz w:val="20"/>
                <w:szCs w:val="20"/>
              </w:rPr>
            </w:pPr>
            <w:r w:rsidRPr="00473ECD">
              <w:rPr>
                <w:rFonts w:eastAsia="標楷體" w:hint="eastAsia"/>
                <w:sz w:val="20"/>
                <w:szCs w:val="20"/>
              </w:rPr>
              <w:t>1</w:t>
            </w:r>
          </w:p>
        </w:tc>
        <w:tc>
          <w:tcPr>
            <w:tcW w:w="1873" w:type="pct"/>
            <w:tcBorders>
              <w:bottom w:val="single" w:sz="4" w:space="0" w:color="auto"/>
            </w:tcBorders>
            <w:shd w:val="clear" w:color="auto" w:fill="auto"/>
          </w:tcPr>
          <w:p w:rsidR="006F2738" w:rsidRPr="00473ECD" w:rsidRDefault="006F2738" w:rsidP="006F2738">
            <w:pPr>
              <w:spacing w:line="280" w:lineRule="exact"/>
              <w:ind w:left="-109"/>
              <w:jc w:val="both"/>
              <w:rPr>
                <w:rFonts w:eastAsia="標楷體"/>
                <w:sz w:val="20"/>
                <w:szCs w:val="20"/>
              </w:rPr>
            </w:pPr>
            <w:r w:rsidRPr="006F2738">
              <w:rPr>
                <w:rFonts w:eastAsia="標楷體" w:hint="eastAsia"/>
                <w:sz w:val="20"/>
                <w:szCs w:val="20"/>
              </w:rPr>
              <w:t>公務人員參與終身學習性別分析</w:t>
            </w:r>
            <w:r w:rsidRPr="006F2738">
              <w:rPr>
                <w:rFonts w:eastAsia="標楷體" w:hint="eastAsia"/>
                <w:sz w:val="20"/>
                <w:szCs w:val="20"/>
              </w:rPr>
              <w:t>-</w:t>
            </w:r>
            <w:r w:rsidRPr="006F2738">
              <w:rPr>
                <w:rFonts w:eastAsia="標楷體" w:hint="eastAsia"/>
                <w:sz w:val="20"/>
                <w:szCs w:val="20"/>
              </w:rPr>
              <w:t>以新北市政府研究發展考核委員會為例</w:t>
            </w:r>
          </w:p>
        </w:tc>
        <w:tc>
          <w:tcPr>
            <w:tcW w:w="721" w:type="pct"/>
            <w:tcBorders>
              <w:bottom w:val="single" w:sz="4" w:space="0" w:color="auto"/>
            </w:tcBorders>
            <w:shd w:val="clear" w:color="auto" w:fill="auto"/>
            <w:vAlign w:val="center"/>
          </w:tcPr>
          <w:p w:rsidR="006F2738" w:rsidRPr="00473ECD" w:rsidRDefault="006F2738" w:rsidP="006F2738">
            <w:pPr>
              <w:jc w:val="center"/>
              <w:rPr>
                <w:rFonts w:eastAsia="標楷體"/>
                <w:sz w:val="20"/>
                <w:szCs w:val="20"/>
              </w:rPr>
            </w:pPr>
            <w:r>
              <w:rPr>
                <w:rFonts w:eastAsia="標楷體" w:hint="eastAsia"/>
                <w:sz w:val="20"/>
                <w:szCs w:val="20"/>
              </w:rPr>
              <w:t>人事室</w:t>
            </w:r>
          </w:p>
        </w:tc>
        <w:tc>
          <w:tcPr>
            <w:tcW w:w="791" w:type="pct"/>
            <w:tcBorders>
              <w:bottom w:val="single" w:sz="4" w:space="0" w:color="auto"/>
            </w:tcBorders>
            <w:shd w:val="clear" w:color="auto" w:fill="auto"/>
            <w:vAlign w:val="center"/>
          </w:tcPr>
          <w:p w:rsidR="006F2738" w:rsidRPr="00473ECD" w:rsidRDefault="006F2738" w:rsidP="006F2738">
            <w:pPr>
              <w:jc w:val="center"/>
              <w:rPr>
                <w:rFonts w:eastAsia="標楷體"/>
                <w:sz w:val="20"/>
                <w:szCs w:val="20"/>
              </w:rPr>
            </w:pPr>
            <w:r>
              <w:rPr>
                <w:rFonts w:eastAsia="標楷體" w:hint="eastAsia"/>
                <w:sz w:val="20"/>
                <w:szCs w:val="20"/>
              </w:rPr>
              <w:t>管家明辦事員</w:t>
            </w:r>
          </w:p>
        </w:tc>
        <w:tc>
          <w:tcPr>
            <w:tcW w:w="1262" w:type="pct"/>
            <w:tcBorders>
              <w:bottom w:val="single" w:sz="4" w:space="0" w:color="auto"/>
            </w:tcBorders>
            <w:shd w:val="clear" w:color="auto" w:fill="auto"/>
            <w:vAlign w:val="center"/>
          </w:tcPr>
          <w:p w:rsidR="006F2738" w:rsidRPr="00473ECD" w:rsidRDefault="006F2738" w:rsidP="006F2738">
            <w:pPr>
              <w:jc w:val="center"/>
              <w:rPr>
                <w:rFonts w:eastAsia="標楷體"/>
                <w:sz w:val="20"/>
                <w:szCs w:val="20"/>
              </w:rPr>
            </w:pPr>
            <w:r>
              <w:rPr>
                <w:rFonts w:eastAsia="標楷體" w:hint="eastAsia"/>
                <w:sz w:val="20"/>
                <w:szCs w:val="20"/>
              </w:rPr>
              <w:t>108/7/23</w:t>
            </w:r>
          </w:p>
        </w:tc>
      </w:tr>
      <w:tr w:rsidR="006F2738" w:rsidRPr="00473ECD" w:rsidTr="006F2738">
        <w:tc>
          <w:tcPr>
            <w:tcW w:w="5000" w:type="pct"/>
            <w:gridSpan w:val="5"/>
            <w:shd w:val="clear" w:color="auto" w:fill="D9D9D9"/>
          </w:tcPr>
          <w:p w:rsidR="006F2738" w:rsidRPr="00473ECD" w:rsidRDefault="006F2738" w:rsidP="006F2738">
            <w:pPr>
              <w:jc w:val="center"/>
              <w:rPr>
                <w:rFonts w:eastAsia="標楷體"/>
                <w:sz w:val="20"/>
                <w:szCs w:val="20"/>
              </w:rPr>
            </w:pPr>
            <w:r w:rsidRPr="00473ECD">
              <w:rPr>
                <w:rFonts w:eastAsia="標楷體" w:hint="eastAsia"/>
                <w:sz w:val="20"/>
                <w:szCs w:val="20"/>
              </w:rPr>
              <w:t>分析摘要</w:t>
            </w:r>
            <w:r w:rsidRPr="00473ECD">
              <w:rPr>
                <w:rFonts w:eastAsia="標楷體" w:hint="eastAsia"/>
                <w:sz w:val="20"/>
                <w:szCs w:val="20"/>
              </w:rPr>
              <w:t>(</w:t>
            </w:r>
            <w:r w:rsidRPr="00473ECD">
              <w:rPr>
                <w:rFonts w:eastAsia="標楷體" w:hint="eastAsia"/>
                <w:sz w:val="20"/>
                <w:szCs w:val="20"/>
              </w:rPr>
              <w:t>以</w:t>
            </w:r>
            <w:r w:rsidRPr="00473ECD">
              <w:rPr>
                <w:rFonts w:eastAsia="標楷體" w:hint="eastAsia"/>
                <w:sz w:val="20"/>
                <w:szCs w:val="20"/>
              </w:rPr>
              <w:t>200</w:t>
            </w:r>
            <w:r w:rsidRPr="00473ECD">
              <w:rPr>
                <w:rFonts w:eastAsia="標楷體" w:hint="eastAsia"/>
                <w:sz w:val="20"/>
                <w:szCs w:val="20"/>
              </w:rPr>
              <w:t>字以內為原則</w:t>
            </w:r>
            <w:r w:rsidRPr="00473ECD">
              <w:rPr>
                <w:rFonts w:eastAsia="標楷體" w:hint="eastAsia"/>
                <w:sz w:val="20"/>
                <w:szCs w:val="20"/>
              </w:rPr>
              <w:t>)</w:t>
            </w:r>
          </w:p>
        </w:tc>
      </w:tr>
      <w:tr w:rsidR="006F2738" w:rsidRPr="006F2738" w:rsidTr="00C14257">
        <w:trPr>
          <w:trHeight w:val="1337"/>
        </w:trPr>
        <w:tc>
          <w:tcPr>
            <w:tcW w:w="5000" w:type="pct"/>
            <w:gridSpan w:val="5"/>
            <w:tcBorders>
              <w:bottom w:val="single" w:sz="4" w:space="0" w:color="auto"/>
            </w:tcBorders>
            <w:shd w:val="clear" w:color="auto" w:fill="auto"/>
          </w:tcPr>
          <w:p w:rsidR="006F2738" w:rsidRPr="00473ECD" w:rsidRDefault="006F2738" w:rsidP="006F2738">
            <w:pPr>
              <w:spacing w:line="280" w:lineRule="exact"/>
              <w:ind w:leftChars="-32" w:left="-77"/>
              <w:rPr>
                <w:rFonts w:eastAsia="標楷體"/>
                <w:sz w:val="20"/>
                <w:szCs w:val="20"/>
              </w:rPr>
            </w:pPr>
            <w:r w:rsidRPr="006F2738">
              <w:rPr>
                <w:rFonts w:eastAsia="標楷體" w:hint="eastAsia"/>
                <w:sz w:val="20"/>
                <w:szCs w:val="20"/>
              </w:rPr>
              <w:t>公務人員的終身學習，按照終身學習系統的課程性質區分為「政策能力訓練」、「機關業務知能訓練」、「領導力發展」、「自我成長及其他」四大類型，為瞭解性別在參與公務人員終身學習，爰以本會為例，進行分析、探討，以提出均衡任一性別在公務人員終身學習的方案。整合本會各組室自行辦理的相關研習，及配合公務人員終身學習四大類型，予以分門歸納，並透過雲端會議室同步授課，以提升任一性別的參訓率。</w:t>
            </w:r>
          </w:p>
        </w:tc>
      </w:tr>
    </w:tbl>
    <w:p w:rsidR="00FF0D04" w:rsidRPr="00CF2169" w:rsidRDefault="00FF0D04" w:rsidP="00FF0D04">
      <w:pPr>
        <w:spacing w:beforeLines="50" w:before="180" w:afterLines="50" w:after="180"/>
        <w:rPr>
          <w:rFonts w:eastAsia="標楷體"/>
          <w:b/>
          <w:szCs w:val="20"/>
        </w:rPr>
      </w:pPr>
      <w:r w:rsidRPr="00CF2169">
        <w:rPr>
          <w:rFonts w:eastAsia="標楷體"/>
          <w:b/>
          <w:szCs w:val="20"/>
        </w:rPr>
        <w:t>陸、性別預算</w:t>
      </w:r>
    </w:p>
    <w:tbl>
      <w:tblPr>
        <w:tblW w:w="10505" w:type="dxa"/>
        <w:tblInd w:w="-15" w:type="dxa"/>
        <w:tblCellMar>
          <w:left w:w="28" w:type="dxa"/>
          <w:right w:w="28" w:type="dxa"/>
        </w:tblCellMar>
        <w:tblLook w:val="04A0" w:firstRow="1" w:lastRow="0" w:firstColumn="1" w:lastColumn="0" w:noHBand="0" w:noVBand="1"/>
      </w:tblPr>
      <w:tblGrid>
        <w:gridCol w:w="28"/>
        <w:gridCol w:w="817"/>
        <w:gridCol w:w="3021"/>
        <w:gridCol w:w="1587"/>
        <w:gridCol w:w="5052"/>
      </w:tblGrid>
      <w:tr w:rsidR="005568F3" w:rsidRPr="00473ECD" w:rsidTr="005568F3">
        <w:trPr>
          <w:gridBefore w:val="1"/>
          <w:wBefore w:w="28" w:type="dxa"/>
          <w:trHeight w:val="448"/>
        </w:trPr>
        <w:tc>
          <w:tcPr>
            <w:tcW w:w="3838" w:type="dxa"/>
            <w:gridSpan w:val="2"/>
            <w:tcBorders>
              <w:top w:val="nil"/>
              <w:left w:val="nil"/>
              <w:bottom w:val="nil"/>
              <w:right w:val="nil"/>
            </w:tcBorders>
            <w:shd w:val="clear" w:color="auto" w:fill="auto"/>
            <w:noWrap/>
            <w:vAlign w:val="center"/>
            <w:hideMark/>
          </w:tcPr>
          <w:p w:rsidR="005568F3" w:rsidRPr="00473ECD" w:rsidRDefault="005568F3" w:rsidP="005568F3">
            <w:pPr>
              <w:widowControl/>
              <w:spacing w:line="280" w:lineRule="exact"/>
              <w:ind w:firstLineChars="154" w:firstLine="308"/>
              <w:rPr>
                <w:rFonts w:ascii="標楷體" w:eastAsia="標楷體" w:hAnsi="標楷體" w:cs="新細明體"/>
                <w:b/>
                <w:bCs/>
                <w:kern w:val="0"/>
                <w:sz w:val="20"/>
                <w:szCs w:val="20"/>
              </w:rPr>
            </w:pPr>
            <w:r w:rsidRPr="00473ECD">
              <w:rPr>
                <w:rFonts w:ascii="標楷體" w:eastAsia="標楷體" w:hAnsi="標楷體" w:cs="新細明體" w:hint="eastAsia"/>
                <w:b/>
                <w:bCs/>
                <w:kern w:val="0"/>
                <w:sz w:val="20"/>
                <w:szCs w:val="20"/>
              </w:rPr>
              <w:t>一、本年度性別預算編列情形</w:t>
            </w:r>
          </w:p>
        </w:tc>
        <w:tc>
          <w:tcPr>
            <w:tcW w:w="1587" w:type="dxa"/>
            <w:tcBorders>
              <w:top w:val="nil"/>
              <w:left w:val="nil"/>
              <w:bottom w:val="nil"/>
              <w:right w:val="nil"/>
            </w:tcBorders>
            <w:shd w:val="clear" w:color="auto" w:fill="auto"/>
            <w:noWrap/>
            <w:vAlign w:val="center"/>
            <w:hideMark/>
          </w:tcPr>
          <w:p w:rsidR="005568F3" w:rsidRPr="00DC5504" w:rsidRDefault="005568F3" w:rsidP="005568F3">
            <w:pPr>
              <w:widowControl/>
              <w:spacing w:line="280" w:lineRule="exact"/>
              <w:rPr>
                <w:rFonts w:ascii="標楷體" w:eastAsia="標楷體" w:hAnsi="標楷體" w:cs="新細明體"/>
                <w:kern w:val="0"/>
                <w:sz w:val="20"/>
                <w:szCs w:val="20"/>
              </w:rPr>
            </w:pPr>
          </w:p>
        </w:tc>
        <w:tc>
          <w:tcPr>
            <w:tcW w:w="5052" w:type="dxa"/>
            <w:tcBorders>
              <w:top w:val="nil"/>
              <w:left w:val="nil"/>
              <w:bottom w:val="nil"/>
              <w:right w:val="nil"/>
            </w:tcBorders>
            <w:shd w:val="clear" w:color="auto" w:fill="auto"/>
            <w:noWrap/>
            <w:vAlign w:val="center"/>
            <w:hideMark/>
          </w:tcPr>
          <w:p w:rsidR="005568F3" w:rsidRPr="00473ECD" w:rsidRDefault="005568F3" w:rsidP="005568F3">
            <w:pPr>
              <w:widowControl/>
              <w:spacing w:line="280" w:lineRule="exact"/>
              <w:jc w:val="right"/>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單位：新臺幣元</w:t>
            </w:r>
          </w:p>
        </w:tc>
      </w:tr>
      <w:tr w:rsidR="005568F3" w:rsidRPr="001640B7" w:rsidTr="005568F3">
        <w:trPr>
          <w:trHeight w:val="462"/>
        </w:trPr>
        <w:tc>
          <w:tcPr>
            <w:tcW w:w="84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68F3" w:rsidRPr="001640B7" w:rsidRDefault="005568F3" w:rsidP="005568F3">
            <w:pPr>
              <w:jc w:val="center"/>
              <w:rPr>
                <w:rFonts w:eastAsia="標楷體"/>
                <w:sz w:val="20"/>
                <w:szCs w:val="20"/>
              </w:rPr>
            </w:pPr>
            <w:r w:rsidRPr="001640B7">
              <w:rPr>
                <w:rFonts w:eastAsia="標楷體" w:hint="eastAsia"/>
                <w:sz w:val="20"/>
                <w:szCs w:val="20"/>
              </w:rPr>
              <w:t>項次</w:t>
            </w:r>
          </w:p>
        </w:tc>
        <w:tc>
          <w:tcPr>
            <w:tcW w:w="3021" w:type="dxa"/>
            <w:tcBorders>
              <w:top w:val="single" w:sz="4" w:space="0" w:color="auto"/>
              <w:left w:val="nil"/>
              <w:bottom w:val="single" w:sz="4" w:space="0" w:color="auto"/>
              <w:right w:val="single" w:sz="4" w:space="0" w:color="auto"/>
            </w:tcBorders>
            <w:shd w:val="clear" w:color="auto" w:fill="D9D9D9"/>
            <w:vAlign w:val="center"/>
            <w:hideMark/>
          </w:tcPr>
          <w:p w:rsidR="005568F3" w:rsidRPr="001640B7" w:rsidRDefault="005568F3" w:rsidP="005568F3">
            <w:pPr>
              <w:jc w:val="center"/>
              <w:rPr>
                <w:rFonts w:eastAsia="標楷體"/>
                <w:sz w:val="20"/>
                <w:szCs w:val="20"/>
              </w:rPr>
            </w:pPr>
            <w:r w:rsidRPr="001640B7">
              <w:rPr>
                <w:rFonts w:eastAsia="標楷體" w:hint="eastAsia"/>
                <w:sz w:val="20"/>
                <w:szCs w:val="20"/>
              </w:rPr>
              <w:t>計畫項目</w:t>
            </w:r>
          </w:p>
        </w:tc>
        <w:tc>
          <w:tcPr>
            <w:tcW w:w="1587" w:type="dxa"/>
            <w:tcBorders>
              <w:top w:val="single" w:sz="4" w:space="0" w:color="auto"/>
              <w:left w:val="nil"/>
              <w:bottom w:val="single" w:sz="4" w:space="0" w:color="auto"/>
              <w:right w:val="single" w:sz="4" w:space="0" w:color="auto"/>
            </w:tcBorders>
            <w:shd w:val="clear" w:color="auto" w:fill="D9D9D9"/>
            <w:vAlign w:val="center"/>
            <w:hideMark/>
          </w:tcPr>
          <w:p w:rsidR="005568F3" w:rsidRPr="001640B7" w:rsidRDefault="005568F3" w:rsidP="005568F3">
            <w:pPr>
              <w:jc w:val="center"/>
              <w:rPr>
                <w:rFonts w:eastAsia="標楷體"/>
                <w:sz w:val="20"/>
                <w:szCs w:val="20"/>
              </w:rPr>
            </w:pPr>
            <w:r w:rsidRPr="001640B7">
              <w:rPr>
                <w:rFonts w:eastAsia="標楷體" w:hint="eastAsia"/>
                <w:sz w:val="20"/>
                <w:szCs w:val="20"/>
              </w:rPr>
              <w:t>預算數</w:t>
            </w:r>
          </w:p>
        </w:tc>
        <w:tc>
          <w:tcPr>
            <w:tcW w:w="5052" w:type="dxa"/>
            <w:tcBorders>
              <w:top w:val="single" w:sz="4" w:space="0" w:color="auto"/>
              <w:left w:val="nil"/>
              <w:bottom w:val="single" w:sz="4" w:space="0" w:color="auto"/>
              <w:right w:val="single" w:sz="4" w:space="0" w:color="auto"/>
            </w:tcBorders>
            <w:shd w:val="clear" w:color="auto" w:fill="D9D9D9"/>
            <w:vAlign w:val="center"/>
            <w:hideMark/>
          </w:tcPr>
          <w:p w:rsidR="005568F3" w:rsidRPr="001640B7" w:rsidRDefault="005568F3" w:rsidP="005568F3">
            <w:pPr>
              <w:jc w:val="center"/>
              <w:rPr>
                <w:rFonts w:eastAsia="標楷體"/>
                <w:sz w:val="20"/>
                <w:szCs w:val="20"/>
              </w:rPr>
            </w:pPr>
            <w:r w:rsidRPr="001640B7">
              <w:rPr>
                <w:rFonts w:eastAsia="標楷體" w:hint="eastAsia"/>
                <w:sz w:val="20"/>
                <w:szCs w:val="20"/>
              </w:rPr>
              <w:t>對促進性別平等的影響</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hideMark/>
          </w:tcPr>
          <w:p w:rsidR="005568F3" w:rsidRPr="00AE3295" w:rsidRDefault="005568F3" w:rsidP="005568F3">
            <w:pPr>
              <w:widowControl/>
              <w:jc w:val="center"/>
              <w:rPr>
                <w:rFonts w:ascii="Arial" w:eastAsia="標楷體" w:hAnsi="Arial" w:cs="Arial"/>
                <w:kern w:val="0"/>
                <w:sz w:val="20"/>
                <w:szCs w:val="20"/>
              </w:rPr>
            </w:pPr>
            <w:r w:rsidRPr="00AE3295">
              <w:rPr>
                <w:rFonts w:ascii="Arial" w:eastAsia="標楷體" w:hAnsi="Arial" w:cs="Arial"/>
                <w:kern w:val="0"/>
                <w:sz w:val="20"/>
                <w:szCs w:val="20"/>
              </w:rPr>
              <w:t>1</w:t>
            </w:r>
          </w:p>
        </w:tc>
        <w:tc>
          <w:tcPr>
            <w:tcW w:w="3021" w:type="dxa"/>
            <w:tcBorders>
              <w:top w:val="nil"/>
              <w:left w:val="nil"/>
              <w:bottom w:val="single" w:sz="4" w:space="0" w:color="auto"/>
              <w:right w:val="single" w:sz="4" w:space="0" w:color="auto"/>
            </w:tcBorders>
            <w:shd w:val="clear" w:color="auto" w:fill="auto"/>
            <w:noWrap/>
            <w:vAlign w:val="center"/>
            <w:hideMark/>
          </w:tcPr>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kern w:val="0"/>
                <w:sz w:val="20"/>
                <w:szCs w:val="20"/>
              </w:rPr>
              <w:t>性別主流化課程</w:t>
            </w:r>
          </w:p>
        </w:tc>
        <w:tc>
          <w:tcPr>
            <w:tcW w:w="1587" w:type="dxa"/>
            <w:tcBorders>
              <w:top w:val="nil"/>
              <w:left w:val="nil"/>
              <w:bottom w:val="single" w:sz="4" w:space="0" w:color="auto"/>
              <w:right w:val="single" w:sz="4" w:space="0" w:color="auto"/>
            </w:tcBorders>
            <w:shd w:val="clear" w:color="auto" w:fill="auto"/>
            <w:noWrap/>
            <w:vAlign w:val="center"/>
            <w:hideMark/>
          </w:tcPr>
          <w:p w:rsidR="005568F3" w:rsidRPr="00AE3295" w:rsidRDefault="005568F3" w:rsidP="005568F3">
            <w:pPr>
              <w:widowControl/>
              <w:jc w:val="right"/>
              <w:rPr>
                <w:rFonts w:ascii="Arial" w:eastAsia="標楷體" w:hAnsi="Arial" w:cs="Arial"/>
                <w:kern w:val="0"/>
                <w:sz w:val="20"/>
                <w:szCs w:val="20"/>
              </w:rPr>
            </w:pPr>
            <w:r>
              <w:rPr>
                <w:rFonts w:ascii="Arial" w:eastAsia="標楷體" w:hAnsi="Arial" w:cs="Arial" w:hint="eastAsia"/>
                <w:kern w:val="0"/>
                <w:sz w:val="20"/>
                <w:szCs w:val="20"/>
              </w:rPr>
              <w:t>4,800</w:t>
            </w:r>
          </w:p>
        </w:tc>
        <w:tc>
          <w:tcPr>
            <w:tcW w:w="5052" w:type="dxa"/>
            <w:tcBorders>
              <w:top w:val="nil"/>
              <w:left w:val="nil"/>
              <w:bottom w:val="single" w:sz="4" w:space="0" w:color="auto"/>
              <w:right w:val="single" w:sz="4" w:space="0" w:color="auto"/>
            </w:tcBorders>
            <w:shd w:val="clear" w:color="auto" w:fill="auto"/>
            <w:noWrap/>
            <w:vAlign w:val="center"/>
            <w:hideMark/>
          </w:tcPr>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1.</w:t>
            </w:r>
            <w:r w:rsidRPr="00AE3295">
              <w:rPr>
                <w:rFonts w:ascii="Arial" w:eastAsia="標楷體" w:hAnsi="Arial" w:cs="Arial" w:hint="eastAsia"/>
                <w:kern w:val="0"/>
                <w:sz w:val="20"/>
                <w:szCs w:val="20"/>
              </w:rPr>
              <w:t>強化同仁性別主流化觀念之落實。</w:t>
            </w:r>
          </w:p>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2.</w:t>
            </w:r>
            <w:r w:rsidRPr="00AE3295">
              <w:rPr>
                <w:rFonts w:ascii="Arial" w:eastAsia="標楷體" w:hAnsi="Arial" w:cs="Arial" w:hint="eastAsia"/>
                <w:kern w:val="0"/>
                <w:sz w:val="20"/>
                <w:szCs w:val="20"/>
              </w:rPr>
              <w:t>培養同仁性別平等與性別尊重之觀念。</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hideMark/>
          </w:tcPr>
          <w:p w:rsidR="005568F3" w:rsidRPr="00AE3295" w:rsidRDefault="005568F3" w:rsidP="005568F3">
            <w:pPr>
              <w:widowControl/>
              <w:jc w:val="center"/>
              <w:rPr>
                <w:rFonts w:ascii="Arial" w:eastAsia="標楷體" w:hAnsi="Arial" w:cs="Arial"/>
                <w:kern w:val="0"/>
                <w:sz w:val="20"/>
                <w:szCs w:val="20"/>
              </w:rPr>
            </w:pPr>
            <w:r>
              <w:rPr>
                <w:rFonts w:ascii="Arial" w:eastAsia="標楷體" w:hAnsi="Arial" w:cs="Arial" w:hint="eastAsia"/>
                <w:kern w:val="0"/>
                <w:sz w:val="20"/>
                <w:szCs w:val="20"/>
              </w:rPr>
              <w:t>2</w:t>
            </w:r>
          </w:p>
        </w:tc>
        <w:tc>
          <w:tcPr>
            <w:tcW w:w="3021" w:type="dxa"/>
            <w:tcBorders>
              <w:top w:val="nil"/>
              <w:left w:val="nil"/>
              <w:bottom w:val="single" w:sz="4" w:space="0" w:color="auto"/>
              <w:right w:val="single" w:sz="4" w:space="0" w:color="auto"/>
            </w:tcBorders>
            <w:shd w:val="clear" w:color="auto" w:fill="auto"/>
            <w:noWrap/>
            <w:vAlign w:val="center"/>
            <w:hideMark/>
          </w:tcPr>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推動本會性別主流化實施計畫</w:t>
            </w:r>
          </w:p>
        </w:tc>
        <w:tc>
          <w:tcPr>
            <w:tcW w:w="1587" w:type="dxa"/>
            <w:tcBorders>
              <w:top w:val="nil"/>
              <w:left w:val="nil"/>
              <w:bottom w:val="single" w:sz="4" w:space="0" w:color="auto"/>
              <w:right w:val="single" w:sz="4" w:space="0" w:color="auto"/>
            </w:tcBorders>
            <w:shd w:val="clear" w:color="auto" w:fill="auto"/>
            <w:noWrap/>
            <w:vAlign w:val="center"/>
            <w:hideMark/>
          </w:tcPr>
          <w:p w:rsidR="005568F3" w:rsidRPr="00AE3295" w:rsidRDefault="005568F3" w:rsidP="005568F3">
            <w:pPr>
              <w:widowControl/>
              <w:jc w:val="right"/>
              <w:rPr>
                <w:rFonts w:ascii="Arial" w:eastAsia="標楷體" w:hAnsi="Arial" w:cs="Arial"/>
                <w:kern w:val="0"/>
                <w:sz w:val="20"/>
                <w:szCs w:val="20"/>
              </w:rPr>
            </w:pPr>
            <w:r>
              <w:rPr>
                <w:rFonts w:ascii="Arial" w:eastAsia="標楷體" w:hAnsi="Arial" w:cs="Arial" w:hint="eastAsia"/>
                <w:kern w:val="0"/>
                <w:sz w:val="20"/>
                <w:szCs w:val="20"/>
              </w:rPr>
              <w:t>18,000</w:t>
            </w:r>
          </w:p>
        </w:tc>
        <w:tc>
          <w:tcPr>
            <w:tcW w:w="5052" w:type="dxa"/>
            <w:tcBorders>
              <w:top w:val="nil"/>
              <w:left w:val="nil"/>
              <w:bottom w:val="single" w:sz="4" w:space="0" w:color="auto"/>
              <w:right w:val="single" w:sz="4" w:space="0" w:color="auto"/>
            </w:tcBorders>
            <w:shd w:val="clear" w:color="auto" w:fill="auto"/>
            <w:noWrap/>
            <w:vAlign w:val="center"/>
            <w:hideMark/>
          </w:tcPr>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1.</w:t>
            </w:r>
            <w:r w:rsidRPr="00AE3295">
              <w:rPr>
                <w:rFonts w:ascii="Arial" w:eastAsia="標楷體" w:hAnsi="Arial" w:cs="Arial" w:hint="eastAsia"/>
                <w:kern w:val="0"/>
                <w:sz w:val="20"/>
                <w:szCs w:val="20"/>
              </w:rPr>
              <w:t>加強本會同仁性別平等意識，落實推動性別主流化。</w:t>
            </w:r>
          </w:p>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2.</w:t>
            </w:r>
            <w:r w:rsidRPr="00AE3295">
              <w:rPr>
                <w:rFonts w:ascii="Arial" w:eastAsia="標楷體" w:hAnsi="Arial" w:cs="Arial" w:hint="eastAsia"/>
                <w:kern w:val="0"/>
                <w:sz w:val="20"/>
                <w:szCs w:val="20"/>
              </w:rPr>
              <w:t>將性別平等觀點納入本會各項政策、方案、計畫、預算及法案當中。</w:t>
            </w:r>
          </w:p>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3.</w:t>
            </w:r>
            <w:r w:rsidRPr="00AE3295">
              <w:rPr>
                <w:rFonts w:ascii="Arial" w:eastAsia="標楷體" w:hAnsi="Arial" w:cs="Arial" w:hint="eastAsia"/>
                <w:kern w:val="0"/>
                <w:sz w:val="20"/>
                <w:szCs w:val="20"/>
              </w:rPr>
              <w:t>具體展現本會性別主流化推動成果。</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tcPr>
          <w:p w:rsidR="005568F3" w:rsidRPr="00AE3295" w:rsidRDefault="005568F3" w:rsidP="005568F3">
            <w:pPr>
              <w:widowControl/>
              <w:jc w:val="center"/>
              <w:rPr>
                <w:rFonts w:ascii="Arial" w:eastAsia="標楷體" w:hAnsi="Arial" w:cs="Arial"/>
                <w:kern w:val="0"/>
                <w:sz w:val="20"/>
                <w:szCs w:val="20"/>
              </w:rPr>
            </w:pPr>
            <w:r>
              <w:rPr>
                <w:rFonts w:ascii="Arial" w:eastAsia="標楷體" w:hAnsi="Arial" w:cs="Arial" w:hint="eastAsia"/>
                <w:kern w:val="0"/>
                <w:sz w:val="20"/>
                <w:szCs w:val="20"/>
              </w:rPr>
              <w:t>3</w:t>
            </w:r>
          </w:p>
        </w:tc>
        <w:tc>
          <w:tcPr>
            <w:tcW w:w="3021" w:type="dxa"/>
            <w:tcBorders>
              <w:top w:val="nil"/>
              <w:left w:val="nil"/>
              <w:bottom w:val="single" w:sz="4" w:space="0" w:color="auto"/>
              <w:right w:val="single" w:sz="4" w:space="0" w:color="auto"/>
            </w:tcBorders>
            <w:shd w:val="clear" w:color="auto" w:fill="auto"/>
            <w:noWrap/>
            <w:vAlign w:val="center"/>
          </w:tcPr>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提升為民服務品質</w:t>
            </w:r>
          </w:p>
        </w:tc>
        <w:tc>
          <w:tcPr>
            <w:tcW w:w="1587" w:type="dxa"/>
            <w:tcBorders>
              <w:top w:val="nil"/>
              <w:left w:val="nil"/>
              <w:bottom w:val="single" w:sz="4" w:space="0" w:color="auto"/>
              <w:right w:val="single" w:sz="4" w:space="0" w:color="auto"/>
            </w:tcBorders>
            <w:shd w:val="clear" w:color="auto" w:fill="auto"/>
            <w:noWrap/>
            <w:vAlign w:val="center"/>
          </w:tcPr>
          <w:p w:rsidR="005568F3" w:rsidRPr="00AE3295" w:rsidRDefault="005568F3" w:rsidP="005568F3">
            <w:pPr>
              <w:widowControl/>
              <w:jc w:val="right"/>
              <w:rPr>
                <w:rFonts w:ascii="Arial" w:eastAsia="標楷體" w:hAnsi="Arial" w:cs="Arial"/>
                <w:kern w:val="0"/>
                <w:sz w:val="20"/>
                <w:szCs w:val="20"/>
              </w:rPr>
            </w:pPr>
            <w:r>
              <w:rPr>
                <w:rFonts w:ascii="Arial" w:eastAsia="標楷體" w:hAnsi="Arial" w:cs="Arial" w:hint="eastAsia"/>
                <w:kern w:val="0"/>
                <w:sz w:val="20"/>
                <w:szCs w:val="20"/>
              </w:rPr>
              <w:t>4,800</w:t>
            </w:r>
          </w:p>
        </w:tc>
        <w:tc>
          <w:tcPr>
            <w:tcW w:w="5052" w:type="dxa"/>
            <w:tcBorders>
              <w:top w:val="nil"/>
              <w:left w:val="nil"/>
              <w:bottom w:val="single" w:sz="4" w:space="0" w:color="auto"/>
              <w:right w:val="single" w:sz="4" w:space="0" w:color="auto"/>
            </w:tcBorders>
            <w:shd w:val="clear" w:color="auto" w:fill="auto"/>
            <w:noWrap/>
            <w:vAlign w:val="center"/>
          </w:tcPr>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藉由課程安排及不同性別同仁間互動，消除傳統性別分工刻板角色定位。</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tcPr>
          <w:p w:rsidR="005568F3" w:rsidRDefault="005568F3" w:rsidP="005568F3">
            <w:pPr>
              <w:widowControl/>
              <w:jc w:val="center"/>
              <w:rPr>
                <w:rFonts w:ascii="Arial" w:eastAsia="標楷體" w:hAnsi="Arial" w:cs="Arial"/>
                <w:kern w:val="0"/>
                <w:sz w:val="20"/>
                <w:szCs w:val="20"/>
              </w:rPr>
            </w:pPr>
            <w:r>
              <w:rPr>
                <w:rFonts w:ascii="Arial" w:eastAsia="標楷體" w:hAnsi="Arial" w:cs="Arial" w:hint="eastAsia"/>
                <w:kern w:val="0"/>
                <w:sz w:val="20"/>
                <w:szCs w:val="20"/>
              </w:rPr>
              <w:t>4</w:t>
            </w:r>
          </w:p>
        </w:tc>
        <w:tc>
          <w:tcPr>
            <w:tcW w:w="3021" w:type="dxa"/>
            <w:tcBorders>
              <w:top w:val="nil"/>
              <w:left w:val="nil"/>
              <w:bottom w:val="single" w:sz="4" w:space="0" w:color="auto"/>
              <w:right w:val="single" w:sz="4" w:space="0" w:color="auto"/>
            </w:tcBorders>
            <w:shd w:val="clear" w:color="auto" w:fill="auto"/>
            <w:noWrap/>
            <w:vAlign w:val="center"/>
          </w:tcPr>
          <w:p w:rsidR="005568F3" w:rsidRPr="00AE3295" w:rsidRDefault="005568F3" w:rsidP="005568F3">
            <w:pPr>
              <w:widowControl/>
              <w:rPr>
                <w:rFonts w:ascii="Arial" w:eastAsia="標楷體" w:hAnsi="Arial" w:cs="Arial"/>
                <w:kern w:val="0"/>
                <w:sz w:val="20"/>
                <w:szCs w:val="20"/>
              </w:rPr>
            </w:pPr>
            <w:r w:rsidRPr="00AE3295">
              <w:rPr>
                <w:rFonts w:ascii="Arial" w:eastAsia="標楷體" w:hAnsi="Arial" w:cs="Arial" w:hint="eastAsia"/>
                <w:kern w:val="0"/>
                <w:sz w:val="20"/>
                <w:szCs w:val="20"/>
              </w:rPr>
              <w:t>提升</w:t>
            </w:r>
            <w:r w:rsidRPr="00AE3295">
              <w:rPr>
                <w:rFonts w:ascii="Arial" w:eastAsia="標楷體" w:hAnsi="Arial" w:cs="Arial" w:hint="eastAsia"/>
                <w:kern w:val="0"/>
                <w:sz w:val="20"/>
                <w:szCs w:val="20"/>
              </w:rPr>
              <w:t>1999</w:t>
            </w:r>
            <w:r w:rsidRPr="00AE3295">
              <w:rPr>
                <w:rFonts w:ascii="Arial" w:eastAsia="標楷體" w:hAnsi="Arial" w:cs="Arial" w:hint="eastAsia"/>
                <w:kern w:val="0"/>
                <w:sz w:val="20"/>
                <w:szCs w:val="20"/>
              </w:rPr>
              <w:t>話務人員性別意識平等</w:t>
            </w:r>
          </w:p>
        </w:tc>
        <w:tc>
          <w:tcPr>
            <w:tcW w:w="1587" w:type="dxa"/>
            <w:tcBorders>
              <w:top w:val="nil"/>
              <w:left w:val="nil"/>
              <w:bottom w:val="single" w:sz="4" w:space="0" w:color="auto"/>
              <w:right w:val="single" w:sz="4" w:space="0" w:color="auto"/>
            </w:tcBorders>
            <w:shd w:val="clear" w:color="auto" w:fill="auto"/>
            <w:noWrap/>
            <w:vAlign w:val="center"/>
          </w:tcPr>
          <w:p w:rsidR="005568F3" w:rsidRDefault="005568F3" w:rsidP="005568F3">
            <w:pPr>
              <w:widowControl/>
              <w:jc w:val="right"/>
              <w:rPr>
                <w:rFonts w:ascii="Arial" w:eastAsia="標楷體" w:hAnsi="Arial" w:cs="Arial"/>
                <w:kern w:val="0"/>
                <w:sz w:val="20"/>
                <w:szCs w:val="20"/>
              </w:rPr>
            </w:pPr>
            <w:r>
              <w:rPr>
                <w:rFonts w:ascii="Arial" w:eastAsia="標楷體" w:hAnsi="Arial" w:cs="Arial" w:hint="eastAsia"/>
                <w:kern w:val="0"/>
                <w:sz w:val="20"/>
                <w:szCs w:val="20"/>
              </w:rPr>
              <w:t>4,800</w:t>
            </w:r>
          </w:p>
        </w:tc>
        <w:tc>
          <w:tcPr>
            <w:tcW w:w="5052" w:type="dxa"/>
            <w:tcBorders>
              <w:top w:val="nil"/>
              <w:left w:val="nil"/>
              <w:bottom w:val="single" w:sz="4" w:space="0" w:color="auto"/>
              <w:right w:val="single" w:sz="4" w:space="0" w:color="auto"/>
            </w:tcBorders>
            <w:shd w:val="clear" w:color="auto" w:fill="auto"/>
            <w:noWrap/>
            <w:vAlign w:val="center"/>
          </w:tcPr>
          <w:p w:rsidR="005568F3" w:rsidRPr="00AE3295" w:rsidRDefault="005568F3" w:rsidP="005568F3">
            <w:pPr>
              <w:widowControl/>
              <w:rPr>
                <w:rFonts w:ascii="Arial" w:eastAsia="標楷體" w:hAnsi="Arial" w:cs="Arial"/>
                <w:kern w:val="0"/>
                <w:sz w:val="20"/>
                <w:szCs w:val="20"/>
              </w:rPr>
            </w:pPr>
            <w:r w:rsidRPr="009F63EF">
              <w:rPr>
                <w:rFonts w:ascii="Arial" w:eastAsia="標楷體" w:hAnsi="Arial" w:cs="Arial" w:hint="eastAsia"/>
                <w:kern w:val="0"/>
                <w:sz w:val="20"/>
                <w:szCs w:val="20"/>
              </w:rPr>
              <w:t>藉由課程安排及不同性別話務人員間互動，消除傳統性別分工刻板角色定位。</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tcPr>
          <w:p w:rsidR="005568F3" w:rsidRDefault="005568F3" w:rsidP="005568F3">
            <w:pPr>
              <w:widowControl/>
              <w:jc w:val="center"/>
              <w:rPr>
                <w:rFonts w:ascii="Arial" w:eastAsia="標楷體" w:hAnsi="Arial" w:cs="Arial"/>
                <w:kern w:val="0"/>
                <w:sz w:val="20"/>
                <w:szCs w:val="20"/>
              </w:rPr>
            </w:pPr>
            <w:r>
              <w:rPr>
                <w:rFonts w:ascii="Arial" w:eastAsia="標楷體" w:hAnsi="Arial" w:cs="Arial" w:hint="eastAsia"/>
                <w:kern w:val="0"/>
                <w:sz w:val="20"/>
                <w:szCs w:val="20"/>
              </w:rPr>
              <w:t>5</w:t>
            </w:r>
          </w:p>
        </w:tc>
        <w:tc>
          <w:tcPr>
            <w:tcW w:w="3021" w:type="dxa"/>
            <w:tcBorders>
              <w:top w:val="nil"/>
              <w:left w:val="nil"/>
              <w:bottom w:val="single" w:sz="4" w:space="0" w:color="auto"/>
              <w:right w:val="single" w:sz="4" w:space="0" w:color="auto"/>
            </w:tcBorders>
            <w:shd w:val="clear" w:color="auto" w:fill="auto"/>
            <w:noWrap/>
            <w:vAlign w:val="center"/>
          </w:tcPr>
          <w:p w:rsidR="005568F3" w:rsidRPr="00AE3295" w:rsidRDefault="005568F3" w:rsidP="005568F3">
            <w:pPr>
              <w:widowControl/>
              <w:rPr>
                <w:rFonts w:ascii="Arial" w:eastAsia="標楷體" w:hAnsi="Arial" w:cs="Arial"/>
                <w:kern w:val="0"/>
                <w:sz w:val="20"/>
                <w:szCs w:val="20"/>
              </w:rPr>
            </w:pPr>
            <w:r w:rsidRPr="009F63EF">
              <w:rPr>
                <w:rFonts w:ascii="Arial" w:eastAsia="標楷體" w:hAnsi="Arial" w:cs="Arial" w:hint="eastAsia"/>
                <w:kern w:val="0"/>
                <w:sz w:val="20"/>
                <w:szCs w:val="20"/>
              </w:rPr>
              <w:t>縮短數位落差計畫</w:t>
            </w:r>
          </w:p>
        </w:tc>
        <w:tc>
          <w:tcPr>
            <w:tcW w:w="1587" w:type="dxa"/>
            <w:tcBorders>
              <w:top w:val="nil"/>
              <w:left w:val="nil"/>
              <w:bottom w:val="single" w:sz="4" w:space="0" w:color="auto"/>
              <w:right w:val="single" w:sz="4" w:space="0" w:color="auto"/>
            </w:tcBorders>
            <w:shd w:val="clear" w:color="auto" w:fill="auto"/>
            <w:noWrap/>
            <w:vAlign w:val="center"/>
          </w:tcPr>
          <w:p w:rsidR="005568F3" w:rsidRDefault="005568F3" w:rsidP="005568F3">
            <w:pPr>
              <w:widowControl/>
              <w:jc w:val="right"/>
              <w:rPr>
                <w:rFonts w:ascii="Arial" w:eastAsia="標楷體" w:hAnsi="Arial" w:cs="Arial"/>
                <w:kern w:val="0"/>
                <w:sz w:val="20"/>
                <w:szCs w:val="20"/>
              </w:rPr>
            </w:pPr>
            <w:r>
              <w:rPr>
                <w:rFonts w:ascii="Arial" w:eastAsia="標楷體" w:hAnsi="Arial" w:cs="Arial" w:hint="eastAsia"/>
                <w:kern w:val="0"/>
                <w:sz w:val="20"/>
                <w:szCs w:val="20"/>
              </w:rPr>
              <w:t>447,000</w:t>
            </w:r>
          </w:p>
        </w:tc>
        <w:tc>
          <w:tcPr>
            <w:tcW w:w="5052" w:type="dxa"/>
            <w:tcBorders>
              <w:top w:val="nil"/>
              <w:left w:val="nil"/>
              <w:bottom w:val="single" w:sz="4" w:space="0" w:color="auto"/>
              <w:right w:val="single" w:sz="4" w:space="0" w:color="auto"/>
            </w:tcBorders>
            <w:shd w:val="clear" w:color="auto" w:fill="auto"/>
            <w:noWrap/>
            <w:vAlign w:val="center"/>
          </w:tcPr>
          <w:p w:rsidR="005568F3" w:rsidRPr="009F63EF" w:rsidRDefault="005568F3" w:rsidP="005568F3">
            <w:pPr>
              <w:widowControl/>
              <w:ind w:rightChars="-88" w:right="-211"/>
              <w:rPr>
                <w:rFonts w:ascii="Arial" w:eastAsia="標楷體" w:hAnsi="Arial" w:cs="Arial"/>
                <w:kern w:val="0"/>
                <w:sz w:val="20"/>
                <w:szCs w:val="20"/>
              </w:rPr>
            </w:pPr>
            <w:r w:rsidRPr="009F63EF">
              <w:rPr>
                <w:rFonts w:ascii="Arial" w:eastAsia="標楷體" w:hAnsi="Arial" w:cs="Arial" w:hint="eastAsia"/>
                <w:kern w:val="0"/>
                <w:sz w:val="20"/>
                <w:szCs w:val="20"/>
              </w:rPr>
              <w:t>保障不同性別民眾享有取得公共資源之平等機會。</w:t>
            </w:r>
          </w:p>
        </w:tc>
      </w:tr>
      <w:tr w:rsidR="005568F3" w:rsidRPr="00473ECD" w:rsidTr="005568F3">
        <w:trPr>
          <w:trHeight w:val="308"/>
        </w:trPr>
        <w:tc>
          <w:tcPr>
            <w:tcW w:w="38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68F3" w:rsidRPr="00473ECD" w:rsidRDefault="005568F3" w:rsidP="005568F3">
            <w:pPr>
              <w:widowControl/>
              <w:jc w:val="center"/>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總計</w:t>
            </w:r>
          </w:p>
        </w:tc>
        <w:tc>
          <w:tcPr>
            <w:tcW w:w="1587" w:type="dxa"/>
            <w:tcBorders>
              <w:top w:val="nil"/>
              <w:left w:val="nil"/>
              <w:bottom w:val="single" w:sz="4" w:space="0" w:color="auto"/>
              <w:right w:val="single" w:sz="4" w:space="0" w:color="auto"/>
            </w:tcBorders>
            <w:shd w:val="clear" w:color="auto" w:fill="auto"/>
            <w:noWrap/>
            <w:vAlign w:val="center"/>
            <w:hideMark/>
          </w:tcPr>
          <w:p w:rsidR="005568F3" w:rsidRPr="00473ECD" w:rsidRDefault="005568F3" w:rsidP="005568F3">
            <w:pPr>
              <w:widowControl/>
              <w:jc w:val="right"/>
              <w:rPr>
                <w:rFonts w:ascii="新細明體" w:hAnsi="新細明體" w:cs="新細明體"/>
                <w:kern w:val="0"/>
                <w:sz w:val="20"/>
                <w:szCs w:val="20"/>
              </w:rPr>
            </w:pPr>
            <w:r w:rsidRPr="009F63EF">
              <w:rPr>
                <w:rFonts w:ascii="Arial" w:eastAsia="標楷體" w:hAnsi="Arial" w:cs="Arial" w:hint="eastAsia"/>
                <w:kern w:val="0"/>
                <w:sz w:val="20"/>
                <w:szCs w:val="20"/>
              </w:rPr>
              <w:t>479,400</w:t>
            </w:r>
          </w:p>
        </w:tc>
        <w:tc>
          <w:tcPr>
            <w:tcW w:w="5052" w:type="dxa"/>
            <w:tcBorders>
              <w:top w:val="nil"/>
              <w:left w:val="nil"/>
              <w:bottom w:val="single" w:sz="4" w:space="0" w:color="auto"/>
              <w:right w:val="single" w:sz="4" w:space="0" w:color="auto"/>
            </w:tcBorders>
            <w:shd w:val="clear" w:color="auto" w:fill="auto"/>
            <w:noWrap/>
            <w:vAlign w:val="center"/>
            <w:hideMark/>
          </w:tcPr>
          <w:p w:rsidR="005568F3" w:rsidRPr="00473ECD" w:rsidRDefault="005568F3" w:rsidP="005568F3">
            <w:pPr>
              <w:widowControl/>
              <w:rPr>
                <w:rFonts w:ascii="新細明體" w:hAnsi="新細明體" w:cs="新細明體"/>
                <w:kern w:val="0"/>
                <w:sz w:val="20"/>
                <w:szCs w:val="20"/>
              </w:rPr>
            </w:pPr>
            <w:r w:rsidRPr="00473ECD">
              <w:rPr>
                <w:rFonts w:ascii="新細明體" w:hAnsi="新細明體" w:cs="新細明體" w:hint="eastAsia"/>
                <w:kern w:val="0"/>
                <w:sz w:val="20"/>
                <w:szCs w:val="20"/>
              </w:rPr>
              <w:t xml:space="preserve">　</w:t>
            </w:r>
          </w:p>
        </w:tc>
      </w:tr>
      <w:tr w:rsidR="005568F3" w:rsidRPr="00473ECD" w:rsidTr="005568F3">
        <w:trPr>
          <w:trHeight w:val="308"/>
        </w:trPr>
        <w:tc>
          <w:tcPr>
            <w:tcW w:w="845" w:type="dxa"/>
            <w:gridSpan w:val="2"/>
            <w:tcBorders>
              <w:top w:val="nil"/>
              <w:left w:val="nil"/>
              <w:bottom w:val="nil"/>
              <w:right w:val="nil"/>
            </w:tcBorders>
            <w:shd w:val="clear" w:color="auto" w:fill="auto"/>
            <w:noWrap/>
            <w:vAlign w:val="center"/>
            <w:hideMark/>
          </w:tcPr>
          <w:p w:rsidR="005568F3" w:rsidRPr="00473ECD" w:rsidRDefault="005568F3" w:rsidP="005568F3">
            <w:pPr>
              <w:widowControl/>
              <w:rPr>
                <w:rFonts w:ascii="新細明體" w:hAnsi="新細明體" w:cs="新細明體"/>
                <w:kern w:val="0"/>
                <w:sz w:val="20"/>
                <w:szCs w:val="20"/>
              </w:rPr>
            </w:pPr>
          </w:p>
        </w:tc>
        <w:tc>
          <w:tcPr>
            <w:tcW w:w="3021" w:type="dxa"/>
            <w:tcBorders>
              <w:top w:val="nil"/>
              <w:left w:val="nil"/>
              <w:bottom w:val="nil"/>
              <w:right w:val="nil"/>
            </w:tcBorders>
            <w:shd w:val="clear" w:color="auto" w:fill="auto"/>
            <w:noWrap/>
            <w:vAlign w:val="center"/>
            <w:hideMark/>
          </w:tcPr>
          <w:p w:rsidR="005568F3" w:rsidRPr="00473ECD" w:rsidRDefault="005568F3" w:rsidP="005568F3">
            <w:pPr>
              <w:widowControl/>
              <w:rPr>
                <w:rFonts w:ascii="新細明體" w:hAnsi="新細明體" w:cs="新細明體"/>
                <w:kern w:val="0"/>
                <w:sz w:val="20"/>
                <w:szCs w:val="20"/>
              </w:rPr>
            </w:pPr>
          </w:p>
        </w:tc>
        <w:tc>
          <w:tcPr>
            <w:tcW w:w="1587" w:type="dxa"/>
            <w:tcBorders>
              <w:top w:val="nil"/>
              <w:left w:val="nil"/>
              <w:bottom w:val="nil"/>
              <w:right w:val="nil"/>
            </w:tcBorders>
            <w:shd w:val="clear" w:color="auto" w:fill="auto"/>
            <w:noWrap/>
            <w:vAlign w:val="center"/>
            <w:hideMark/>
          </w:tcPr>
          <w:p w:rsidR="005568F3" w:rsidRPr="00473ECD" w:rsidRDefault="005568F3" w:rsidP="005568F3">
            <w:pPr>
              <w:widowControl/>
              <w:rPr>
                <w:rFonts w:ascii="新細明體" w:hAnsi="新細明體" w:cs="新細明體"/>
                <w:kern w:val="0"/>
                <w:sz w:val="20"/>
                <w:szCs w:val="20"/>
              </w:rPr>
            </w:pPr>
          </w:p>
        </w:tc>
        <w:tc>
          <w:tcPr>
            <w:tcW w:w="5052" w:type="dxa"/>
            <w:tcBorders>
              <w:top w:val="nil"/>
              <w:left w:val="nil"/>
              <w:bottom w:val="nil"/>
              <w:right w:val="nil"/>
            </w:tcBorders>
            <w:shd w:val="clear" w:color="auto" w:fill="auto"/>
            <w:noWrap/>
            <w:vAlign w:val="center"/>
            <w:hideMark/>
          </w:tcPr>
          <w:p w:rsidR="005568F3" w:rsidRPr="00473ECD" w:rsidRDefault="005568F3" w:rsidP="005568F3">
            <w:pPr>
              <w:widowControl/>
              <w:rPr>
                <w:rFonts w:ascii="新細明體" w:hAnsi="新細明體" w:cs="新細明體"/>
                <w:kern w:val="0"/>
                <w:sz w:val="20"/>
                <w:szCs w:val="20"/>
              </w:rPr>
            </w:pPr>
          </w:p>
        </w:tc>
      </w:tr>
      <w:tr w:rsidR="005568F3" w:rsidRPr="00473ECD" w:rsidTr="005568F3">
        <w:trPr>
          <w:trHeight w:val="308"/>
        </w:trPr>
        <w:tc>
          <w:tcPr>
            <w:tcW w:w="3866" w:type="dxa"/>
            <w:gridSpan w:val="3"/>
            <w:tcBorders>
              <w:top w:val="nil"/>
              <w:left w:val="nil"/>
              <w:bottom w:val="nil"/>
              <w:right w:val="nil"/>
            </w:tcBorders>
            <w:shd w:val="clear" w:color="auto" w:fill="auto"/>
            <w:noWrap/>
            <w:vAlign w:val="center"/>
            <w:hideMark/>
          </w:tcPr>
          <w:p w:rsidR="005568F3" w:rsidRPr="00473ECD" w:rsidRDefault="005568F3" w:rsidP="005568F3">
            <w:pPr>
              <w:widowControl/>
              <w:ind w:firstLineChars="154" w:firstLine="308"/>
              <w:rPr>
                <w:rFonts w:ascii="標楷體" w:eastAsia="標楷體" w:hAnsi="標楷體" w:cs="新細明體"/>
                <w:b/>
                <w:bCs/>
                <w:kern w:val="0"/>
                <w:sz w:val="20"/>
                <w:szCs w:val="20"/>
              </w:rPr>
            </w:pPr>
            <w:r w:rsidRPr="00473ECD">
              <w:rPr>
                <w:rFonts w:ascii="標楷體" w:eastAsia="標楷體" w:hAnsi="標楷體" w:cs="新細明體" w:hint="eastAsia"/>
                <w:b/>
                <w:bCs/>
                <w:kern w:val="0"/>
                <w:sz w:val="20"/>
                <w:szCs w:val="20"/>
              </w:rPr>
              <w:t>二、下年度性別預算編列情形</w:t>
            </w:r>
          </w:p>
        </w:tc>
        <w:tc>
          <w:tcPr>
            <w:tcW w:w="1587" w:type="dxa"/>
            <w:tcBorders>
              <w:top w:val="nil"/>
              <w:left w:val="nil"/>
              <w:bottom w:val="nil"/>
              <w:right w:val="nil"/>
            </w:tcBorders>
            <w:shd w:val="clear" w:color="auto" w:fill="auto"/>
            <w:noWrap/>
            <w:vAlign w:val="center"/>
            <w:hideMark/>
          </w:tcPr>
          <w:p w:rsidR="005568F3" w:rsidRPr="00473ECD" w:rsidRDefault="005568F3" w:rsidP="005568F3">
            <w:pPr>
              <w:widowControl/>
              <w:rPr>
                <w:rFonts w:ascii="新細明體" w:hAnsi="新細明體" w:cs="新細明體"/>
                <w:kern w:val="0"/>
                <w:sz w:val="20"/>
                <w:szCs w:val="20"/>
              </w:rPr>
            </w:pPr>
          </w:p>
        </w:tc>
        <w:tc>
          <w:tcPr>
            <w:tcW w:w="5052" w:type="dxa"/>
            <w:tcBorders>
              <w:top w:val="nil"/>
              <w:left w:val="nil"/>
              <w:bottom w:val="nil"/>
              <w:right w:val="nil"/>
            </w:tcBorders>
            <w:shd w:val="clear" w:color="auto" w:fill="auto"/>
            <w:noWrap/>
            <w:vAlign w:val="center"/>
            <w:hideMark/>
          </w:tcPr>
          <w:p w:rsidR="005568F3" w:rsidRPr="00473ECD" w:rsidRDefault="005568F3" w:rsidP="005568F3">
            <w:pPr>
              <w:widowControl/>
              <w:jc w:val="right"/>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單位：新臺幣元</w:t>
            </w:r>
          </w:p>
        </w:tc>
      </w:tr>
      <w:tr w:rsidR="005568F3" w:rsidRPr="00473ECD" w:rsidTr="005568F3">
        <w:trPr>
          <w:trHeight w:val="462"/>
        </w:trPr>
        <w:tc>
          <w:tcPr>
            <w:tcW w:w="845"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568F3" w:rsidRPr="00473ECD" w:rsidRDefault="005568F3" w:rsidP="005568F3">
            <w:pPr>
              <w:widowControl/>
              <w:jc w:val="center"/>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項次</w:t>
            </w:r>
          </w:p>
        </w:tc>
        <w:tc>
          <w:tcPr>
            <w:tcW w:w="3021" w:type="dxa"/>
            <w:tcBorders>
              <w:top w:val="single" w:sz="4" w:space="0" w:color="auto"/>
              <w:left w:val="nil"/>
              <w:bottom w:val="single" w:sz="4" w:space="0" w:color="auto"/>
              <w:right w:val="single" w:sz="4" w:space="0" w:color="auto"/>
            </w:tcBorders>
            <w:shd w:val="clear" w:color="auto" w:fill="D9D9D9"/>
            <w:vAlign w:val="center"/>
            <w:hideMark/>
          </w:tcPr>
          <w:p w:rsidR="005568F3" w:rsidRPr="00473ECD" w:rsidRDefault="005568F3" w:rsidP="005568F3">
            <w:pPr>
              <w:widowControl/>
              <w:jc w:val="center"/>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計畫項目</w:t>
            </w:r>
          </w:p>
        </w:tc>
        <w:tc>
          <w:tcPr>
            <w:tcW w:w="1587" w:type="dxa"/>
            <w:tcBorders>
              <w:top w:val="single" w:sz="4" w:space="0" w:color="auto"/>
              <w:left w:val="nil"/>
              <w:bottom w:val="single" w:sz="4" w:space="0" w:color="auto"/>
              <w:right w:val="single" w:sz="4" w:space="0" w:color="auto"/>
            </w:tcBorders>
            <w:shd w:val="clear" w:color="auto" w:fill="D9D9D9"/>
            <w:vAlign w:val="center"/>
            <w:hideMark/>
          </w:tcPr>
          <w:p w:rsidR="005568F3" w:rsidRPr="00473ECD" w:rsidRDefault="005568F3" w:rsidP="005568F3">
            <w:pPr>
              <w:widowControl/>
              <w:jc w:val="center"/>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預算數</w:t>
            </w:r>
          </w:p>
        </w:tc>
        <w:tc>
          <w:tcPr>
            <w:tcW w:w="5052" w:type="dxa"/>
            <w:tcBorders>
              <w:top w:val="single" w:sz="4" w:space="0" w:color="auto"/>
              <w:left w:val="nil"/>
              <w:bottom w:val="single" w:sz="4" w:space="0" w:color="auto"/>
              <w:right w:val="single" w:sz="4" w:space="0" w:color="auto"/>
            </w:tcBorders>
            <w:shd w:val="clear" w:color="auto" w:fill="D9D9D9"/>
            <w:vAlign w:val="center"/>
            <w:hideMark/>
          </w:tcPr>
          <w:p w:rsidR="005568F3" w:rsidRPr="00473ECD" w:rsidRDefault="005568F3" w:rsidP="005568F3">
            <w:pPr>
              <w:widowControl/>
              <w:jc w:val="center"/>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對促進性別平等的影響</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hideMark/>
          </w:tcPr>
          <w:p w:rsidR="005568F3" w:rsidRPr="00C4112A" w:rsidRDefault="005568F3" w:rsidP="005568F3">
            <w:pPr>
              <w:widowControl/>
              <w:jc w:val="center"/>
              <w:rPr>
                <w:rFonts w:ascii="Arial" w:hAnsi="Arial" w:cs="Arial"/>
                <w:kern w:val="0"/>
                <w:sz w:val="20"/>
                <w:szCs w:val="20"/>
              </w:rPr>
            </w:pPr>
            <w:r w:rsidRPr="00C4112A">
              <w:rPr>
                <w:rFonts w:ascii="Arial" w:hAnsi="Arial" w:cs="Arial"/>
                <w:kern w:val="0"/>
                <w:sz w:val="20"/>
                <w:szCs w:val="20"/>
              </w:rPr>
              <w:t>1</w:t>
            </w:r>
          </w:p>
        </w:tc>
        <w:tc>
          <w:tcPr>
            <w:tcW w:w="3021" w:type="dxa"/>
            <w:tcBorders>
              <w:top w:val="nil"/>
              <w:left w:val="nil"/>
              <w:bottom w:val="single" w:sz="4" w:space="0" w:color="auto"/>
              <w:right w:val="single" w:sz="4" w:space="0" w:color="auto"/>
            </w:tcBorders>
            <w:shd w:val="clear" w:color="auto" w:fill="auto"/>
            <w:noWrap/>
            <w:vAlign w:val="center"/>
            <w:hideMark/>
          </w:tcPr>
          <w:p w:rsidR="005568F3" w:rsidRPr="00C4112A" w:rsidRDefault="005568F3" w:rsidP="005568F3">
            <w:pPr>
              <w:rPr>
                <w:rFonts w:ascii="Arial" w:hAnsi="Arial" w:cs="Arial"/>
                <w:color w:val="000000"/>
                <w:sz w:val="20"/>
                <w:szCs w:val="20"/>
              </w:rPr>
            </w:pPr>
            <w:r w:rsidRPr="00C4112A">
              <w:rPr>
                <w:rFonts w:ascii="標楷體" w:eastAsia="標楷體" w:hAnsi="標楷體" w:cs="Arial" w:hint="eastAsia"/>
                <w:color w:val="000000"/>
                <w:sz w:val="20"/>
                <w:szCs w:val="20"/>
              </w:rPr>
              <w:t>性別主流化課程</w:t>
            </w:r>
          </w:p>
        </w:tc>
        <w:tc>
          <w:tcPr>
            <w:tcW w:w="1587" w:type="dxa"/>
            <w:tcBorders>
              <w:top w:val="nil"/>
              <w:left w:val="nil"/>
              <w:bottom w:val="single" w:sz="4" w:space="0" w:color="auto"/>
              <w:right w:val="single" w:sz="4" w:space="0" w:color="auto"/>
            </w:tcBorders>
            <w:shd w:val="clear" w:color="auto" w:fill="auto"/>
            <w:noWrap/>
            <w:vAlign w:val="center"/>
            <w:hideMark/>
          </w:tcPr>
          <w:p w:rsidR="005568F3" w:rsidRPr="00C4112A" w:rsidRDefault="005568F3" w:rsidP="005568F3">
            <w:pPr>
              <w:jc w:val="right"/>
              <w:rPr>
                <w:rFonts w:ascii="Arial" w:hAnsi="Arial" w:cs="Arial"/>
                <w:sz w:val="20"/>
                <w:szCs w:val="20"/>
              </w:rPr>
            </w:pPr>
            <w:r w:rsidRPr="00C4112A">
              <w:rPr>
                <w:rFonts w:ascii="Arial" w:hAnsi="Arial" w:cs="Arial"/>
                <w:sz w:val="20"/>
                <w:szCs w:val="20"/>
              </w:rPr>
              <w:t xml:space="preserve">4,800 </w:t>
            </w:r>
          </w:p>
        </w:tc>
        <w:tc>
          <w:tcPr>
            <w:tcW w:w="5052" w:type="dxa"/>
            <w:tcBorders>
              <w:top w:val="nil"/>
              <w:left w:val="nil"/>
              <w:bottom w:val="single" w:sz="4" w:space="0" w:color="auto"/>
              <w:right w:val="single" w:sz="4" w:space="0" w:color="auto"/>
            </w:tcBorders>
            <w:shd w:val="clear" w:color="auto" w:fill="auto"/>
            <w:noWrap/>
            <w:vAlign w:val="center"/>
            <w:hideMark/>
          </w:tcPr>
          <w:p w:rsidR="005568F3" w:rsidRPr="00C4112A" w:rsidRDefault="005568F3" w:rsidP="005568F3">
            <w:pPr>
              <w:spacing w:line="320" w:lineRule="exact"/>
              <w:rPr>
                <w:rFonts w:ascii="Arial" w:hAnsi="Arial" w:cs="Arial"/>
                <w:sz w:val="20"/>
                <w:szCs w:val="20"/>
              </w:rPr>
            </w:pPr>
            <w:r w:rsidRPr="00C4112A">
              <w:rPr>
                <w:rFonts w:ascii="Arial" w:hAnsi="Arial" w:cs="Arial"/>
                <w:sz w:val="20"/>
                <w:szCs w:val="20"/>
              </w:rPr>
              <w:t>1.</w:t>
            </w:r>
            <w:r w:rsidRPr="00C4112A">
              <w:rPr>
                <w:rFonts w:ascii="標楷體" w:eastAsia="標楷體" w:hAnsi="標楷體" w:cs="Arial" w:hint="eastAsia"/>
                <w:sz w:val="20"/>
                <w:szCs w:val="20"/>
              </w:rPr>
              <w:t>強化同仁性別主流化觀念之落實。</w:t>
            </w:r>
            <w:r w:rsidRPr="00C4112A">
              <w:rPr>
                <w:rFonts w:ascii="標楷體" w:eastAsia="標楷體" w:hAnsi="標楷體" w:cs="Arial" w:hint="eastAsia"/>
                <w:sz w:val="20"/>
                <w:szCs w:val="20"/>
              </w:rPr>
              <w:br/>
            </w:r>
            <w:r w:rsidRPr="00C4112A">
              <w:rPr>
                <w:rFonts w:ascii="Arial" w:hAnsi="Arial" w:cs="Arial"/>
                <w:sz w:val="20"/>
                <w:szCs w:val="20"/>
              </w:rPr>
              <w:t>2.</w:t>
            </w:r>
            <w:r w:rsidRPr="00C4112A">
              <w:rPr>
                <w:rFonts w:ascii="標楷體" w:eastAsia="標楷體" w:hAnsi="標楷體" w:cs="Arial" w:hint="eastAsia"/>
                <w:sz w:val="20"/>
                <w:szCs w:val="20"/>
              </w:rPr>
              <w:t>培養同仁性別平等與性別尊重之觀念。</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hideMark/>
          </w:tcPr>
          <w:p w:rsidR="005568F3" w:rsidRPr="00C4112A" w:rsidRDefault="005568F3" w:rsidP="005568F3">
            <w:pPr>
              <w:widowControl/>
              <w:jc w:val="center"/>
              <w:rPr>
                <w:rFonts w:ascii="Arial" w:hAnsi="Arial" w:cs="Arial"/>
                <w:kern w:val="0"/>
                <w:sz w:val="20"/>
                <w:szCs w:val="20"/>
              </w:rPr>
            </w:pPr>
            <w:r w:rsidRPr="00C4112A">
              <w:rPr>
                <w:rFonts w:ascii="Arial" w:hAnsi="Arial" w:cs="Arial"/>
                <w:kern w:val="0"/>
                <w:sz w:val="20"/>
                <w:szCs w:val="20"/>
              </w:rPr>
              <w:t>2</w:t>
            </w:r>
          </w:p>
        </w:tc>
        <w:tc>
          <w:tcPr>
            <w:tcW w:w="3021" w:type="dxa"/>
            <w:tcBorders>
              <w:top w:val="nil"/>
              <w:left w:val="nil"/>
              <w:bottom w:val="single" w:sz="4" w:space="0" w:color="auto"/>
              <w:right w:val="single" w:sz="4" w:space="0" w:color="auto"/>
            </w:tcBorders>
            <w:shd w:val="clear" w:color="auto" w:fill="auto"/>
            <w:noWrap/>
            <w:vAlign w:val="center"/>
            <w:hideMark/>
          </w:tcPr>
          <w:p w:rsidR="005568F3" w:rsidRPr="00C4112A" w:rsidRDefault="005568F3" w:rsidP="005568F3">
            <w:pPr>
              <w:rPr>
                <w:rFonts w:ascii="標楷體" w:eastAsia="標楷體" w:hAnsi="標楷體" w:cs="新細明體"/>
                <w:color w:val="000000"/>
                <w:sz w:val="20"/>
                <w:szCs w:val="20"/>
              </w:rPr>
            </w:pPr>
            <w:r w:rsidRPr="00C4112A">
              <w:rPr>
                <w:rFonts w:ascii="標楷體" w:eastAsia="標楷體" w:hAnsi="標楷體" w:hint="eastAsia"/>
                <w:color w:val="000000"/>
                <w:sz w:val="20"/>
                <w:szCs w:val="20"/>
              </w:rPr>
              <w:t>推動本會性別主流化實施計畫</w:t>
            </w:r>
          </w:p>
        </w:tc>
        <w:tc>
          <w:tcPr>
            <w:tcW w:w="1587" w:type="dxa"/>
            <w:tcBorders>
              <w:top w:val="nil"/>
              <w:left w:val="nil"/>
              <w:bottom w:val="single" w:sz="4" w:space="0" w:color="auto"/>
              <w:right w:val="single" w:sz="4" w:space="0" w:color="auto"/>
            </w:tcBorders>
            <w:shd w:val="clear" w:color="auto" w:fill="auto"/>
            <w:noWrap/>
            <w:vAlign w:val="center"/>
            <w:hideMark/>
          </w:tcPr>
          <w:p w:rsidR="005568F3" w:rsidRPr="00C4112A" w:rsidRDefault="005568F3" w:rsidP="005568F3">
            <w:pPr>
              <w:jc w:val="right"/>
              <w:rPr>
                <w:rFonts w:ascii="Arial" w:hAnsi="Arial" w:cs="Arial"/>
                <w:sz w:val="20"/>
                <w:szCs w:val="20"/>
              </w:rPr>
            </w:pPr>
            <w:r w:rsidRPr="00C4112A">
              <w:rPr>
                <w:rFonts w:ascii="Arial" w:hAnsi="Arial" w:cs="Arial"/>
                <w:sz w:val="20"/>
                <w:szCs w:val="20"/>
              </w:rPr>
              <w:t xml:space="preserve">18,000 </w:t>
            </w:r>
          </w:p>
        </w:tc>
        <w:tc>
          <w:tcPr>
            <w:tcW w:w="5052" w:type="dxa"/>
            <w:tcBorders>
              <w:top w:val="nil"/>
              <w:left w:val="nil"/>
              <w:bottom w:val="single" w:sz="4" w:space="0" w:color="auto"/>
              <w:right w:val="single" w:sz="4" w:space="0" w:color="auto"/>
            </w:tcBorders>
            <w:shd w:val="clear" w:color="auto" w:fill="auto"/>
            <w:noWrap/>
            <w:vAlign w:val="center"/>
            <w:hideMark/>
          </w:tcPr>
          <w:p w:rsidR="005568F3" w:rsidRPr="00C4112A" w:rsidRDefault="005568F3" w:rsidP="005568F3">
            <w:pPr>
              <w:spacing w:line="320" w:lineRule="exact"/>
              <w:rPr>
                <w:rFonts w:ascii="Arial" w:hAnsi="Arial" w:cs="Arial"/>
                <w:sz w:val="20"/>
                <w:szCs w:val="20"/>
              </w:rPr>
            </w:pPr>
            <w:r w:rsidRPr="00C4112A">
              <w:rPr>
                <w:rFonts w:ascii="Arial" w:hAnsi="Arial" w:cs="Arial"/>
                <w:sz w:val="20"/>
                <w:szCs w:val="20"/>
              </w:rPr>
              <w:t>1.</w:t>
            </w:r>
            <w:r w:rsidRPr="00C4112A">
              <w:rPr>
                <w:rFonts w:ascii="標楷體" w:eastAsia="標楷體" w:hAnsi="標楷體" w:cs="Arial" w:hint="eastAsia"/>
                <w:sz w:val="20"/>
                <w:szCs w:val="20"/>
              </w:rPr>
              <w:t>加強本會同仁性別平等意識，落實推動性別主流化。</w:t>
            </w:r>
            <w:r w:rsidRPr="00C4112A">
              <w:rPr>
                <w:rFonts w:ascii="標楷體" w:eastAsia="標楷體" w:hAnsi="標楷體" w:cs="Arial" w:hint="eastAsia"/>
                <w:sz w:val="20"/>
                <w:szCs w:val="20"/>
              </w:rPr>
              <w:br/>
            </w:r>
            <w:r w:rsidRPr="00C4112A">
              <w:rPr>
                <w:rFonts w:ascii="Arial" w:hAnsi="Arial" w:cs="Arial"/>
                <w:sz w:val="20"/>
                <w:szCs w:val="20"/>
              </w:rPr>
              <w:t>2.</w:t>
            </w:r>
            <w:r w:rsidRPr="00C4112A">
              <w:rPr>
                <w:rFonts w:ascii="標楷體" w:eastAsia="標楷體" w:hAnsi="標楷體" w:cs="Arial" w:hint="eastAsia"/>
                <w:sz w:val="20"/>
                <w:szCs w:val="20"/>
              </w:rPr>
              <w:t>將性別平等觀點納入本會各項政策、方案、計畫、預算及法案當中。</w:t>
            </w:r>
            <w:r w:rsidRPr="00C4112A">
              <w:rPr>
                <w:rFonts w:ascii="標楷體" w:eastAsia="標楷體" w:hAnsi="標楷體" w:cs="Arial" w:hint="eastAsia"/>
                <w:sz w:val="20"/>
                <w:szCs w:val="20"/>
              </w:rPr>
              <w:br/>
            </w:r>
            <w:r w:rsidRPr="00C4112A">
              <w:rPr>
                <w:rFonts w:ascii="Arial" w:hAnsi="Arial" w:cs="Arial"/>
                <w:sz w:val="20"/>
                <w:szCs w:val="20"/>
              </w:rPr>
              <w:t>3.</w:t>
            </w:r>
            <w:r w:rsidRPr="00C4112A">
              <w:rPr>
                <w:rFonts w:ascii="標楷體" w:eastAsia="標楷體" w:hAnsi="標楷體" w:cs="Arial" w:hint="eastAsia"/>
                <w:sz w:val="20"/>
                <w:szCs w:val="20"/>
              </w:rPr>
              <w:t>具體展現本會性別主流化推動成果。</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tcPr>
          <w:p w:rsidR="005568F3" w:rsidRPr="00C4112A" w:rsidRDefault="005568F3" w:rsidP="005568F3">
            <w:pPr>
              <w:widowControl/>
              <w:jc w:val="center"/>
              <w:rPr>
                <w:rFonts w:ascii="Arial" w:hAnsi="Arial" w:cs="Arial"/>
                <w:kern w:val="0"/>
                <w:sz w:val="20"/>
                <w:szCs w:val="20"/>
              </w:rPr>
            </w:pPr>
            <w:r w:rsidRPr="00C4112A">
              <w:rPr>
                <w:rFonts w:ascii="Arial" w:hAnsi="Arial" w:cs="Arial"/>
                <w:kern w:val="0"/>
                <w:sz w:val="20"/>
                <w:szCs w:val="20"/>
              </w:rPr>
              <w:t>3</w:t>
            </w:r>
          </w:p>
        </w:tc>
        <w:tc>
          <w:tcPr>
            <w:tcW w:w="3021" w:type="dxa"/>
            <w:tcBorders>
              <w:top w:val="nil"/>
              <w:left w:val="nil"/>
              <w:bottom w:val="single" w:sz="4" w:space="0" w:color="auto"/>
              <w:right w:val="single" w:sz="4" w:space="0" w:color="auto"/>
            </w:tcBorders>
            <w:shd w:val="clear" w:color="auto" w:fill="auto"/>
            <w:noWrap/>
            <w:vAlign w:val="center"/>
          </w:tcPr>
          <w:p w:rsidR="005568F3" w:rsidRPr="00C4112A" w:rsidRDefault="005568F3" w:rsidP="005568F3">
            <w:pPr>
              <w:rPr>
                <w:rFonts w:ascii="Arial" w:hAnsi="Arial" w:cs="Arial"/>
                <w:color w:val="000000"/>
                <w:sz w:val="20"/>
                <w:szCs w:val="20"/>
              </w:rPr>
            </w:pPr>
            <w:r w:rsidRPr="00C4112A">
              <w:rPr>
                <w:rFonts w:ascii="標楷體" w:eastAsia="標楷體" w:hAnsi="標楷體" w:cs="Arial" w:hint="eastAsia"/>
                <w:color w:val="000000"/>
                <w:sz w:val="20"/>
                <w:szCs w:val="20"/>
              </w:rPr>
              <w:t>提升為民服務品質</w:t>
            </w:r>
          </w:p>
        </w:tc>
        <w:tc>
          <w:tcPr>
            <w:tcW w:w="1587" w:type="dxa"/>
            <w:tcBorders>
              <w:top w:val="nil"/>
              <w:left w:val="nil"/>
              <w:bottom w:val="single" w:sz="4" w:space="0" w:color="auto"/>
              <w:right w:val="single" w:sz="4" w:space="0" w:color="auto"/>
            </w:tcBorders>
            <w:shd w:val="clear" w:color="auto" w:fill="auto"/>
            <w:noWrap/>
            <w:vAlign w:val="center"/>
          </w:tcPr>
          <w:p w:rsidR="005568F3" w:rsidRPr="00C4112A" w:rsidRDefault="005568F3" w:rsidP="005568F3">
            <w:pPr>
              <w:jc w:val="right"/>
              <w:rPr>
                <w:rFonts w:ascii="Arial" w:hAnsi="Arial" w:cs="Arial"/>
                <w:sz w:val="20"/>
                <w:szCs w:val="20"/>
              </w:rPr>
            </w:pPr>
            <w:r w:rsidRPr="00C4112A">
              <w:rPr>
                <w:rFonts w:ascii="Arial" w:hAnsi="Arial" w:cs="Arial"/>
                <w:sz w:val="20"/>
                <w:szCs w:val="20"/>
              </w:rPr>
              <w:t xml:space="preserve">4,800 </w:t>
            </w:r>
          </w:p>
        </w:tc>
        <w:tc>
          <w:tcPr>
            <w:tcW w:w="5052" w:type="dxa"/>
            <w:tcBorders>
              <w:top w:val="nil"/>
              <w:left w:val="nil"/>
              <w:bottom w:val="single" w:sz="4" w:space="0" w:color="auto"/>
              <w:right w:val="single" w:sz="4" w:space="0" w:color="auto"/>
            </w:tcBorders>
            <w:shd w:val="clear" w:color="auto" w:fill="auto"/>
            <w:noWrap/>
            <w:vAlign w:val="center"/>
          </w:tcPr>
          <w:p w:rsidR="005568F3" w:rsidRPr="00C4112A" w:rsidRDefault="005568F3" w:rsidP="005568F3">
            <w:pPr>
              <w:spacing w:line="320" w:lineRule="exact"/>
              <w:rPr>
                <w:rFonts w:ascii="Arial" w:hAnsi="Arial" w:cs="Arial"/>
                <w:sz w:val="20"/>
                <w:szCs w:val="20"/>
              </w:rPr>
            </w:pPr>
            <w:r w:rsidRPr="00C4112A">
              <w:rPr>
                <w:rFonts w:ascii="標楷體" w:eastAsia="標楷體" w:hAnsi="標楷體" w:cs="Arial" w:hint="eastAsia"/>
                <w:sz w:val="20"/>
                <w:szCs w:val="20"/>
              </w:rPr>
              <w:t>藉由課程安排及不同性別同仁間互動，消除傳統性別分工刻板角色定位。</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tcPr>
          <w:p w:rsidR="005568F3" w:rsidRPr="00C4112A" w:rsidRDefault="005568F3" w:rsidP="005568F3">
            <w:pPr>
              <w:widowControl/>
              <w:jc w:val="center"/>
              <w:rPr>
                <w:rFonts w:ascii="Arial" w:hAnsi="Arial" w:cs="Arial"/>
                <w:kern w:val="0"/>
                <w:sz w:val="20"/>
                <w:szCs w:val="20"/>
              </w:rPr>
            </w:pPr>
            <w:r w:rsidRPr="00C4112A">
              <w:rPr>
                <w:rFonts w:ascii="Arial" w:hAnsi="Arial" w:cs="Arial"/>
                <w:kern w:val="0"/>
                <w:sz w:val="20"/>
                <w:szCs w:val="20"/>
              </w:rPr>
              <w:t>4</w:t>
            </w:r>
          </w:p>
        </w:tc>
        <w:tc>
          <w:tcPr>
            <w:tcW w:w="3021" w:type="dxa"/>
            <w:tcBorders>
              <w:top w:val="nil"/>
              <w:left w:val="nil"/>
              <w:bottom w:val="single" w:sz="4" w:space="0" w:color="auto"/>
              <w:right w:val="single" w:sz="4" w:space="0" w:color="auto"/>
            </w:tcBorders>
            <w:shd w:val="clear" w:color="auto" w:fill="auto"/>
            <w:noWrap/>
            <w:vAlign w:val="center"/>
          </w:tcPr>
          <w:p w:rsidR="005568F3" w:rsidRPr="00C4112A" w:rsidRDefault="005568F3" w:rsidP="005568F3">
            <w:pPr>
              <w:rPr>
                <w:rFonts w:ascii="Arial" w:hAnsi="Arial" w:cs="Arial"/>
                <w:color w:val="000000"/>
                <w:sz w:val="20"/>
                <w:szCs w:val="20"/>
              </w:rPr>
            </w:pPr>
            <w:r w:rsidRPr="00C4112A">
              <w:rPr>
                <w:rFonts w:ascii="標楷體" w:eastAsia="標楷體" w:hAnsi="標楷體" w:cs="Arial" w:hint="eastAsia"/>
                <w:color w:val="000000"/>
                <w:sz w:val="20"/>
                <w:szCs w:val="20"/>
              </w:rPr>
              <w:t>提升</w:t>
            </w:r>
            <w:r w:rsidRPr="00C4112A">
              <w:rPr>
                <w:rFonts w:ascii="Arial" w:hAnsi="Arial" w:cs="Arial"/>
                <w:color w:val="000000"/>
                <w:sz w:val="20"/>
                <w:szCs w:val="20"/>
              </w:rPr>
              <w:t>1999</w:t>
            </w:r>
            <w:r w:rsidRPr="00C4112A">
              <w:rPr>
                <w:rFonts w:ascii="標楷體" w:eastAsia="標楷體" w:hAnsi="標楷體" w:cs="Arial" w:hint="eastAsia"/>
                <w:color w:val="000000"/>
                <w:sz w:val="20"/>
                <w:szCs w:val="20"/>
              </w:rPr>
              <w:t>話務人員性別意識平等</w:t>
            </w:r>
          </w:p>
        </w:tc>
        <w:tc>
          <w:tcPr>
            <w:tcW w:w="1587" w:type="dxa"/>
            <w:tcBorders>
              <w:top w:val="nil"/>
              <w:left w:val="nil"/>
              <w:bottom w:val="single" w:sz="4" w:space="0" w:color="auto"/>
              <w:right w:val="single" w:sz="4" w:space="0" w:color="auto"/>
            </w:tcBorders>
            <w:shd w:val="clear" w:color="auto" w:fill="auto"/>
            <w:noWrap/>
            <w:vAlign w:val="center"/>
          </w:tcPr>
          <w:p w:rsidR="005568F3" w:rsidRPr="00C4112A" w:rsidRDefault="005568F3" w:rsidP="005568F3">
            <w:pPr>
              <w:jc w:val="right"/>
              <w:rPr>
                <w:rFonts w:ascii="Arial" w:hAnsi="Arial" w:cs="Arial"/>
                <w:sz w:val="20"/>
                <w:szCs w:val="20"/>
              </w:rPr>
            </w:pPr>
            <w:r w:rsidRPr="00C4112A">
              <w:rPr>
                <w:rFonts w:ascii="Arial" w:hAnsi="Arial" w:cs="Arial"/>
                <w:sz w:val="20"/>
                <w:szCs w:val="20"/>
              </w:rPr>
              <w:t xml:space="preserve">4,800 </w:t>
            </w:r>
          </w:p>
        </w:tc>
        <w:tc>
          <w:tcPr>
            <w:tcW w:w="5052" w:type="dxa"/>
            <w:tcBorders>
              <w:top w:val="nil"/>
              <w:left w:val="nil"/>
              <w:bottom w:val="single" w:sz="4" w:space="0" w:color="auto"/>
              <w:right w:val="single" w:sz="4" w:space="0" w:color="auto"/>
            </w:tcBorders>
            <w:shd w:val="clear" w:color="auto" w:fill="auto"/>
            <w:noWrap/>
            <w:vAlign w:val="center"/>
          </w:tcPr>
          <w:p w:rsidR="005568F3" w:rsidRPr="00C4112A" w:rsidRDefault="005568F3" w:rsidP="005568F3">
            <w:pPr>
              <w:spacing w:line="320" w:lineRule="exact"/>
              <w:rPr>
                <w:rFonts w:ascii="Arial" w:hAnsi="Arial" w:cs="Arial"/>
                <w:sz w:val="20"/>
                <w:szCs w:val="20"/>
              </w:rPr>
            </w:pPr>
            <w:r w:rsidRPr="00C4112A">
              <w:rPr>
                <w:rFonts w:ascii="標楷體" w:eastAsia="標楷體" w:hAnsi="標楷體" w:cs="Arial" w:hint="eastAsia"/>
                <w:sz w:val="20"/>
                <w:szCs w:val="20"/>
              </w:rPr>
              <w:t>藉由課程安排及不同性別話務人員間互動，消除傳統性別分工刻板角色定位。</w:t>
            </w:r>
          </w:p>
        </w:tc>
      </w:tr>
      <w:tr w:rsidR="005568F3" w:rsidRPr="00473ECD" w:rsidTr="005568F3">
        <w:trPr>
          <w:trHeight w:val="308"/>
        </w:trPr>
        <w:tc>
          <w:tcPr>
            <w:tcW w:w="845" w:type="dxa"/>
            <w:gridSpan w:val="2"/>
            <w:tcBorders>
              <w:top w:val="nil"/>
              <w:left w:val="single" w:sz="4" w:space="0" w:color="auto"/>
              <w:bottom w:val="single" w:sz="4" w:space="0" w:color="auto"/>
              <w:right w:val="single" w:sz="4" w:space="0" w:color="auto"/>
            </w:tcBorders>
            <w:shd w:val="clear" w:color="auto" w:fill="auto"/>
            <w:noWrap/>
            <w:vAlign w:val="center"/>
          </w:tcPr>
          <w:p w:rsidR="005568F3" w:rsidRPr="00473ECD" w:rsidRDefault="005568F3" w:rsidP="005568F3">
            <w:pPr>
              <w:widowControl/>
              <w:jc w:val="center"/>
              <w:rPr>
                <w:rFonts w:ascii="新細明體" w:hAnsi="新細明體" w:cs="新細明體"/>
                <w:kern w:val="0"/>
                <w:sz w:val="20"/>
                <w:szCs w:val="20"/>
              </w:rPr>
            </w:pPr>
            <w:r w:rsidRPr="00C4112A">
              <w:rPr>
                <w:rFonts w:ascii="Arial" w:hAnsi="Arial" w:cs="Arial" w:hint="eastAsia"/>
                <w:kern w:val="0"/>
                <w:sz w:val="20"/>
                <w:szCs w:val="20"/>
              </w:rPr>
              <w:t>5</w:t>
            </w:r>
          </w:p>
        </w:tc>
        <w:tc>
          <w:tcPr>
            <w:tcW w:w="3021" w:type="dxa"/>
            <w:tcBorders>
              <w:top w:val="nil"/>
              <w:left w:val="nil"/>
              <w:bottom w:val="single" w:sz="4" w:space="0" w:color="auto"/>
              <w:right w:val="single" w:sz="4" w:space="0" w:color="auto"/>
            </w:tcBorders>
            <w:shd w:val="clear" w:color="auto" w:fill="auto"/>
            <w:noWrap/>
            <w:vAlign w:val="center"/>
          </w:tcPr>
          <w:p w:rsidR="005568F3" w:rsidRPr="00C4112A" w:rsidRDefault="005568F3" w:rsidP="005568F3">
            <w:pPr>
              <w:widowControl/>
              <w:rPr>
                <w:rFonts w:ascii="標楷體" w:eastAsia="標楷體" w:hAnsi="標楷體" w:cs="新細明體"/>
                <w:kern w:val="0"/>
                <w:sz w:val="20"/>
                <w:szCs w:val="20"/>
              </w:rPr>
            </w:pPr>
            <w:r w:rsidRPr="00C4112A">
              <w:rPr>
                <w:rFonts w:ascii="標楷體" w:eastAsia="標楷體" w:hAnsi="標楷體" w:cs="新細明體" w:hint="eastAsia"/>
                <w:kern w:val="0"/>
                <w:sz w:val="20"/>
                <w:szCs w:val="20"/>
              </w:rPr>
              <w:t>縮短數位落差計畫</w:t>
            </w:r>
          </w:p>
        </w:tc>
        <w:tc>
          <w:tcPr>
            <w:tcW w:w="1587" w:type="dxa"/>
            <w:tcBorders>
              <w:top w:val="nil"/>
              <w:left w:val="nil"/>
              <w:bottom w:val="single" w:sz="4" w:space="0" w:color="auto"/>
              <w:right w:val="single" w:sz="4" w:space="0" w:color="auto"/>
            </w:tcBorders>
            <w:shd w:val="clear" w:color="auto" w:fill="auto"/>
            <w:noWrap/>
            <w:vAlign w:val="center"/>
          </w:tcPr>
          <w:p w:rsidR="005568F3" w:rsidRPr="00473ECD" w:rsidRDefault="005568F3" w:rsidP="005568F3">
            <w:pPr>
              <w:jc w:val="right"/>
              <w:rPr>
                <w:rFonts w:ascii="新細明體" w:hAnsi="新細明體" w:cs="新細明體"/>
                <w:kern w:val="0"/>
                <w:sz w:val="20"/>
                <w:szCs w:val="20"/>
              </w:rPr>
            </w:pPr>
            <w:r w:rsidRPr="00C4112A">
              <w:rPr>
                <w:rFonts w:ascii="Arial" w:hAnsi="Arial" w:cs="Arial" w:hint="eastAsia"/>
                <w:sz w:val="20"/>
                <w:szCs w:val="20"/>
              </w:rPr>
              <w:t>447,000</w:t>
            </w:r>
          </w:p>
        </w:tc>
        <w:tc>
          <w:tcPr>
            <w:tcW w:w="5052" w:type="dxa"/>
            <w:tcBorders>
              <w:top w:val="nil"/>
              <w:left w:val="nil"/>
              <w:bottom w:val="single" w:sz="4" w:space="0" w:color="auto"/>
              <w:right w:val="single" w:sz="4" w:space="0" w:color="auto"/>
            </w:tcBorders>
            <w:shd w:val="clear" w:color="auto" w:fill="auto"/>
            <w:noWrap/>
            <w:vAlign w:val="center"/>
          </w:tcPr>
          <w:p w:rsidR="005568F3" w:rsidRPr="00473ECD" w:rsidRDefault="005568F3" w:rsidP="005568F3">
            <w:pPr>
              <w:widowControl/>
              <w:ind w:rightChars="-29" w:right="-70"/>
              <w:rPr>
                <w:rFonts w:ascii="新細明體" w:hAnsi="新細明體" w:cs="新細明體"/>
                <w:kern w:val="0"/>
                <w:sz w:val="20"/>
                <w:szCs w:val="20"/>
              </w:rPr>
            </w:pPr>
            <w:r w:rsidRPr="00C4112A">
              <w:rPr>
                <w:rFonts w:ascii="標楷體" w:eastAsia="標楷體" w:hAnsi="標楷體" w:cs="Arial" w:hint="eastAsia"/>
                <w:sz w:val="20"/>
                <w:szCs w:val="20"/>
              </w:rPr>
              <w:t>保障不同性別民眾享有取得公共資源之平等機會。</w:t>
            </w:r>
          </w:p>
        </w:tc>
      </w:tr>
      <w:tr w:rsidR="005568F3" w:rsidRPr="00473ECD" w:rsidTr="005568F3">
        <w:trPr>
          <w:trHeight w:val="308"/>
        </w:trPr>
        <w:tc>
          <w:tcPr>
            <w:tcW w:w="386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68F3" w:rsidRPr="00473ECD" w:rsidRDefault="005568F3" w:rsidP="005568F3">
            <w:pPr>
              <w:widowControl/>
              <w:jc w:val="center"/>
              <w:rPr>
                <w:rFonts w:ascii="標楷體" w:eastAsia="標楷體" w:hAnsi="標楷體" w:cs="新細明體"/>
                <w:kern w:val="0"/>
                <w:sz w:val="20"/>
                <w:szCs w:val="20"/>
              </w:rPr>
            </w:pPr>
            <w:r w:rsidRPr="00473ECD">
              <w:rPr>
                <w:rFonts w:ascii="標楷體" w:eastAsia="標楷體" w:hAnsi="標楷體" w:cs="新細明體" w:hint="eastAsia"/>
                <w:kern w:val="0"/>
                <w:sz w:val="20"/>
                <w:szCs w:val="20"/>
              </w:rPr>
              <w:t>總計</w:t>
            </w:r>
          </w:p>
        </w:tc>
        <w:tc>
          <w:tcPr>
            <w:tcW w:w="1587" w:type="dxa"/>
            <w:tcBorders>
              <w:top w:val="nil"/>
              <w:left w:val="nil"/>
              <w:bottom w:val="single" w:sz="4" w:space="0" w:color="auto"/>
              <w:right w:val="single" w:sz="4" w:space="0" w:color="auto"/>
            </w:tcBorders>
            <w:shd w:val="clear" w:color="auto" w:fill="auto"/>
            <w:noWrap/>
            <w:vAlign w:val="center"/>
            <w:hideMark/>
          </w:tcPr>
          <w:p w:rsidR="005568F3" w:rsidRPr="00473ECD" w:rsidRDefault="005568F3" w:rsidP="005568F3">
            <w:pPr>
              <w:widowControl/>
              <w:jc w:val="right"/>
              <w:rPr>
                <w:rFonts w:ascii="新細明體" w:hAnsi="新細明體" w:cs="新細明體"/>
                <w:kern w:val="0"/>
                <w:sz w:val="20"/>
                <w:szCs w:val="20"/>
              </w:rPr>
            </w:pPr>
            <w:r w:rsidRPr="00473ECD">
              <w:rPr>
                <w:rFonts w:ascii="新細明體" w:hAnsi="新細明體" w:cs="新細明體" w:hint="eastAsia"/>
                <w:kern w:val="0"/>
                <w:sz w:val="20"/>
                <w:szCs w:val="20"/>
              </w:rPr>
              <w:t xml:space="preserve">　</w:t>
            </w:r>
            <w:r w:rsidRPr="009F63EF">
              <w:rPr>
                <w:rFonts w:ascii="Arial" w:eastAsia="標楷體" w:hAnsi="Arial" w:cs="Arial" w:hint="eastAsia"/>
                <w:kern w:val="0"/>
                <w:sz w:val="20"/>
                <w:szCs w:val="20"/>
              </w:rPr>
              <w:t>479,400</w:t>
            </w:r>
          </w:p>
        </w:tc>
        <w:tc>
          <w:tcPr>
            <w:tcW w:w="5052" w:type="dxa"/>
            <w:tcBorders>
              <w:top w:val="nil"/>
              <w:left w:val="nil"/>
              <w:bottom w:val="single" w:sz="4" w:space="0" w:color="auto"/>
              <w:right w:val="single" w:sz="4" w:space="0" w:color="auto"/>
            </w:tcBorders>
            <w:shd w:val="clear" w:color="auto" w:fill="auto"/>
            <w:noWrap/>
            <w:vAlign w:val="center"/>
            <w:hideMark/>
          </w:tcPr>
          <w:p w:rsidR="005568F3" w:rsidRPr="00473ECD" w:rsidRDefault="005568F3" w:rsidP="005568F3">
            <w:pPr>
              <w:widowControl/>
              <w:rPr>
                <w:rFonts w:ascii="新細明體" w:hAnsi="新細明體" w:cs="新細明體"/>
                <w:kern w:val="0"/>
                <w:sz w:val="20"/>
                <w:szCs w:val="20"/>
              </w:rPr>
            </w:pPr>
            <w:r w:rsidRPr="00473ECD">
              <w:rPr>
                <w:rFonts w:ascii="新細明體" w:hAnsi="新細明體" w:cs="新細明體" w:hint="eastAsia"/>
                <w:kern w:val="0"/>
                <w:sz w:val="20"/>
                <w:szCs w:val="20"/>
              </w:rPr>
              <w:t xml:space="preserve">　</w:t>
            </w:r>
          </w:p>
        </w:tc>
      </w:tr>
    </w:tbl>
    <w:p w:rsidR="00FF0D04" w:rsidRPr="00CF2169" w:rsidRDefault="00FF0D04" w:rsidP="00C14257">
      <w:pPr>
        <w:tabs>
          <w:tab w:val="left" w:pos="567"/>
        </w:tabs>
        <w:spacing w:beforeLines="20" w:before="72" w:afterLines="20" w:after="72"/>
        <w:rPr>
          <w:rFonts w:eastAsia="標楷體"/>
          <w:szCs w:val="20"/>
        </w:rPr>
      </w:pPr>
      <w:r w:rsidRPr="00CF2169">
        <w:rPr>
          <w:rFonts w:eastAsia="標楷體"/>
          <w:b/>
          <w:szCs w:val="20"/>
        </w:rPr>
        <w:t>柒、性別平等宣導：結合自身業務配合辦理性別平等宣導</w:t>
      </w:r>
    </w:p>
    <w:p w:rsidR="00FF0D04" w:rsidRPr="00473ECD" w:rsidRDefault="00FF0D04" w:rsidP="00C14257">
      <w:pPr>
        <w:spacing w:beforeLines="20" w:before="72" w:afterLines="20" w:after="72"/>
        <w:ind w:left="142" w:firstLineChars="62" w:firstLine="124"/>
        <w:rPr>
          <w:rFonts w:eastAsia="標楷體"/>
          <w:b/>
          <w:sz w:val="20"/>
          <w:szCs w:val="20"/>
        </w:rPr>
      </w:pPr>
      <w:r w:rsidRPr="00473ECD">
        <w:rPr>
          <w:rFonts w:eastAsia="標楷體"/>
          <w:b/>
          <w:sz w:val="20"/>
          <w:szCs w:val="20"/>
        </w:rPr>
        <w:t>一、宣導方式</w:t>
      </w:r>
      <w:r w:rsidR="00DF74A6">
        <w:rPr>
          <w:rFonts w:eastAsia="標楷體" w:hint="eastAsia"/>
          <w:b/>
          <w:sz w:val="20"/>
          <w:szCs w:val="20"/>
        </w:rPr>
        <w:t>(</w:t>
      </w:r>
      <w:r w:rsidR="00DF74A6">
        <w:rPr>
          <w:rFonts w:eastAsia="標楷體" w:hint="eastAsia"/>
          <w:b/>
          <w:sz w:val="20"/>
          <w:szCs w:val="20"/>
        </w:rPr>
        <w:t>量化</w:t>
      </w:r>
      <w:r w:rsidR="00DF74A6">
        <w:rPr>
          <w:rFonts w:eastAsia="標楷體" w:hint="eastAsia"/>
          <w:b/>
          <w:sz w:val="20"/>
          <w:szCs w:val="20"/>
        </w:rPr>
        <w:t>)</w:t>
      </w:r>
    </w:p>
    <w:tbl>
      <w:tblPr>
        <w:tblW w:w="493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58"/>
        <w:gridCol w:w="991"/>
        <w:gridCol w:w="994"/>
        <w:gridCol w:w="994"/>
        <w:gridCol w:w="994"/>
        <w:gridCol w:w="991"/>
        <w:gridCol w:w="994"/>
        <w:gridCol w:w="994"/>
        <w:gridCol w:w="994"/>
        <w:gridCol w:w="991"/>
      </w:tblGrid>
      <w:tr w:rsidR="0069702B" w:rsidRPr="0069702B" w:rsidTr="008C4881">
        <w:trPr>
          <w:trHeight w:val="190"/>
        </w:trPr>
        <w:tc>
          <w:tcPr>
            <w:tcW w:w="674" w:type="pct"/>
            <w:gridSpan w:val="2"/>
            <w:tcBorders>
              <w:bottom w:val="single" w:sz="4" w:space="0" w:color="auto"/>
            </w:tcBorders>
            <w:shd w:val="clear" w:color="auto" w:fill="D9D9D9"/>
            <w:vAlign w:val="center"/>
          </w:tcPr>
          <w:p w:rsidR="00DF74A6" w:rsidRPr="0069702B" w:rsidRDefault="00DF74A6" w:rsidP="0069702B">
            <w:pPr>
              <w:pStyle w:val="a4"/>
              <w:ind w:leftChars="0" w:left="-113" w:right="-113"/>
              <w:jc w:val="center"/>
              <w:rPr>
                <w:rFonts w:eastAsia="標楷體"/>
                <w:sz w:val="20"/>
                <w:szCs w:val="20"/>
              </w:rPr>
            </w:pPr>
            <w:r w:rsidRPr="00473ECD">
              <w:rPr>
                <w:rFonts w:eastAsia="標楷體"/>
                <w:sz w:val="20"/>
                <w:szCs w:val="20"/>
              </w:rPr>
              <w:t>宣導方案</w:t>
            </w:r>
          </w:p>
        </w:tc>
        <w:tc>
          <w:tcPr>
            <w:tcW w:w="480"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1.</w:t>
            </w:r>
            <w:r w:rsidR="00DF74A6" w:rsidRPr="00473ECD">
              <w:rPr>
                <w:rFonts w:eastAsia="標楷體"/>
                <w:sz w:val="20"/>
                <w:szCs w:val="20"/>
              </w:rPr>
              <w:t>平面</w:t>
            </w:r>
          </w:p>
        </w:tc>
        <w:tc>
          <w:tcPr>
            <w:tcW w:w="481"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2.</w:t>
            </w:r>
            <w:r w:rsidR="00DF74A6" w:rsidRPr="00473ECD">
              <w:rPr>
                <w:rFonts w:eastAsia="標楷體"/>
                <w:sz w:val="20"/>
                <w:szCs w:val="20"/>
              </w:rPr>
              <w:t>網頁</w:t>
            </w:r>
          </w:p>
        </w:tc>
        <w:tc>
          <w:tcPr>
            <w:tcW w:w="481"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3.</w:t>
            </w:r>
            <w:r w:rsidR="00DF74A6" w:rsidRPr="00473ECD">
              <w:rPr>
                <w:rFonts w:eastAsia="標楷體"/>
                <w:sz w:val="20"/>
                <w:szCs w:val="20"/>
              </w:rPr>
              <w:t>廣播</w:t>
            </w:r>
          </w:p>
        </w:tc>
        <w:tc>
          <w:tcPr>
            <w:tcW w:w="481"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4.</w:t>
            </w:r>
            <w:r w:rsidR="00DF74A6" w:rsidRPr="00473ECD">
              <w:rPr>
                <w:rFonts w:eastAsia="標楷體"/>
                <w:sz w:val="20"/>
                <w:szCs w:val="20"/>
              </w:rPr>
              <w:t>影音</w:t>
            </w:r>
          </w:p>
        </w:tc>
        <w:tc>
          <w:tcPr>
            <w:tcW w:w="480"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5.</w:t>
            </w:r>
            <w:r w:rsidR="00DF74A6" w:rsidRPr="00473ECD">
              <w:rPr>
                <w:rFonts w:eastAsia="標楷體"/>
                <w:sz w:val="20"/>
                <w:szCs w:val="20"/>
              </w:rPr>
              <w:t>座談會</w:t>
            </w:r>
          </w:p>
        </w:tc>
        <w:tc>
          <w:tcPr>
            <w:tcW w:w="481"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6.</w:t>
            </w:r>
            <w:r w:rsidR="00DF74A6" w:rsidRPr="00473ECD">
              <w:rPr>
                <w:rFonts w:eastAsia="標楷體"/>
                <w:sz w:val="20"/>
                <w:szCs w:val="20"/>
              </w:rPr>
              <w:t>說明會</w:t>
            </w:r>
          </w:p>
        </w:tc>
        <w:tc>
          <w:tcPr>
            <w:tcW w:w="481"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7.</w:t>
            </w:r>
            <w:r w:rsidR="00DF74A6" w:rsidRPr="00473ECD">
              <w:rPr>
                <w:rFonts w:eastAsia="標楷體"/>
                <w:sz w:val="20"/>
                <w:szCs w:val="20"/>
              </w:rPr>
              <w:t>記者會</w:t>
            </w:r>
          </w:p>
        </w:tc>
        <w:tc>
          <w:tcPr>
            <w:tcW w:w="481"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8.</w:t>
            </w:r>
            <w:r w:rsidR="00DF74A6" w:rsidRPr="00473ECD">
              <w:rPr>
                <w:rFonts w:eastAsia="標楷體"/>
                <w:sz w:val="20"/>
                <w:szCs w:val="20"/>
              </w:rPr>
              <w:t>活動</w:t>
            </w:r>
          </w:p>
        </w:tc>
        <w:tc>
          <w:tcPr>
            <w:tcW w:w="481" w:type="pct"/>
            <w:vMerge w:val="restart"/>
            <w:tcBorders>
              <w:bottom w:val="single" w:sz="4" w:space="0" w:color="auto"/>
            </w:tcBorders>
            <w:shd w:val="clear" w:color="auto" w:fill="D9D9D9"/>
            <w:vAlign w:val="center"/>
          </w:tcPr>
          <w:p w:rsidR="00DF74A6" w:rsidRPr="00473ECD" w:rsidRDefault="0069702B" w:rsidP="0069702B">
            <w:pPr>
              <w:pStyle w:val="a4"/>
              <w:ind w:leftChars="0" w:left="-113" w:right="-113"/>
              <w:jc w:val="center"/>
              <w:rPr>
                <w:rFonts w:eastAsia="標楷體"/>
                <w:sz w:val="20"/>
                <w:szCs w:val="20"/>
              </w:rPr>
            </w:pPr>
            <w:r>
              <w:rPr>
                <w:rFonts w:eastAsia="標楷體" w:hint="eastAsia"/>
                <w:sz w:val="20"/>
                <w:szCs w:val="20"/>
              </w:rPr>
              <w:t>9.</w:t>
            </w:r>
            <w:r w:rsidR="00DF74A6" w:rsidRPr="00473ECD">
              <w:rPr>
                <w:rFonts w:eastAsia="標楷體"/>
                <w:sz w:val="20"/>
                <w:szCs w:val="20"/>
              </w:rPr>
              <w:t>其他</w:t>
            </w:r>
          </w:p>
        </w:tc>
      </w:tr>
      <w:tr w:rsidR="0069702B" w:rsidRPr="0069702B" w:rsidTr="008C4881">
        <w:trPr>
          <w:trHeight w:val="63"/>
        </w:trPr>
        <w:tc>
          <w:tcPr>
            <w:tcW w:w="307" w:type="pct"/>
            <w:shd w:val="clear" w:color="auto" w:fill="D9D9D9" w:themeFill="background1" w:themeFillShade="D9"/>
          </w:tcPr>
          <w:p w:rsidR="00DF74A6" w:rsidRPr="00473ECD" w:rsidRDefault="00DF74A6" w:rsidP="0069702B">
            <w:pPr>
              <w:pStyle w:val="a4"/>
              <w:ind w:leftChars="0" w:left="-113" w:right="-113"/>
              <w:jc w:val="center"/>
              <w:rPr>
                <w:rFonts w:eastAsia="標楷體"/>
                <w:sz w:val="20"/>
                <w:szCs w:val="20"/>
              </w:rPr>
            </w:pPr>
            <w:r w:rsidRPr="00473ECD">
              <w:rPr>
                <w:rFonts w:eastAsia="標楷體"/>
                <w:sz w:val="20"/>
                <w:szCs w:val="20"/>
              </w:rPr>
              <w:t>類別</w:t>
            </w:r>
          </w:p>
        </w:tc>
        <w:tc>
          <w:tcPr>
            <w:tcW w:w="367" w:type="pct"/>
            <w:shd w:val="clear" w:color="auto" w:fill="D9D9D9" w:themeFill="background1" w:themeFillShade="D9"/>
          </w:tcPr>
          <w:p w:rsidR="00DF74A6" w:rsidRPr="00473ECD" w:rsidRDefault="00DF74A6" w:rsidP="0069702B">
            <w:pPr>
              <w:pStyle w:val="a4"/>
              <w:ind w:leftChars="0" w:left="-113" w:right="-113"/>
              <w:jc w:val="center"/>
              <w:rPr>
                <w:rFonts w:eastAsia="標楷體"/>
                <w:sz w:val="20"/>
                <w:szCs w:val="20"/>
              </w:rPr>
            </w:pPr>
            <w:r w:rsidRPr="00473ECD">
              <w:rPr>
                <w:rFonts w:eastAsia="標楷體"/>
                <w:sz w:val="20"/>
                <w:szCs w:val="20"/>
              </w:rPr>
              <w:t>總次數</w:t>
            </w:r>
          </w:p>
        </w:tc>
        <w:tc>
          <w:tcPr>
            <w:tcW w:w="480" w:type="pct"/>
            <w:vMerge/>
            <w:shd w:val="clear" w:color="auto" w:fill="D9D9D9" w:themeFill="background1" w:themeFillShade="D9"/>
          </w:tcPr>
          <w:p w:rsidR="00DF74A6" w:rsidRPr="00473ECD" w:rsidRDefault="00DF74A6" w:rsidP="0069702B">
            <w:pPr>
              <w:pStyle w:val="a4"/>
              <w:ind w:leftChars="0" w:left="-113" w:right="-113"/>
              <w:jc w:val="center"/>
              <w:rPr>
                <w:rFonts w:eastAsia="標楷體"/>
                <w:sz w:val="20"/>
                <w:szCs w:val="20"/>
              </w:rPr>
            </w:pPr>
          </w:p>
        </w:tc>
        <w:tc>
          <w:tcPr>
            <w:tcW w:w="481"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c>
          <w:tcPr>
            <w:tcW w:w="481"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c>
          <w:tcPr>
            <w:tcW w:w="481"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c>
          <w:tcPr>
            <w:tcW w:w="480"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c>
          <w:tcPr>
            <w:tcW w:w="481"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c>
          <w:tcPr>
            <w:tcW w:w="481"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c>
          <w:tcPr>
            <w:tcW w:w="481"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c>
          <w:tcPr>
            <w:tcW w:w="481" w:type="pct"/>
            <w:vMerge/>
            <w:shd w:val="clear" w:color="auto" w:fill="D9D9D9" w:themeFill="background1" w:themeFillShade="D9"/>
          </w:tcPr>
          <w:p w:rsidR="00DF74A6" w:rsidRPr="0069702B" w:rsidRDefault="00DF74A6" w:rsidP="0069702B">
            <w:pPr>
              <w:pStyle w:val="a4"/>
              <w:ind w:leftChars="0" w:left="-113" w:right="-113"/>
              <w:jc w:val="center"/>
              <w:rPr>
                <w:rFonts w:eastAsia="標楷體"/>
                <w:sz w:val="20"/>
                <w:szCs w:val="20"/>
              </w:rPr>
            </w:pPr>
          </w:p>
        </w:tc>
      </w:tr>
      <w:tr w:rsidR="00FF0D04" w:rsidRPr="00473ECD" w:rsidTr="008C4881">
        <w:trPr>
          <w:trHeight w:val="357"/>
        </w:trPr>
        <w:tc>
          <w:tcPr>
            <w:tcW w:w="307" w:type="pct"/>
            <w:shd w:val="clear" w:color="auto" w:fill="auto"/>
          </w:tcPr>
          <w:p w:rsidR="00FF0D04" w:rsidRPr="00473ECD" w:rsidRDefault="008D2B3A" w:rsidP="008D2B3A">
            <w:pPr>
              <w:pStyle w:val="a4"/>
              <w:ind w:leftChars="0" w:left="400" w:hanging="400"/>
              <w:jc w:val="center"/>
              <w:rPr>
                <w:rFonts w:eastAsia="標楷體"/>
                <w:b/>
                <w:sz w:val="20"/>
                <w:szCs w:val="20"/>
              </w:rPr>
            </w:pPr>
            <w:r>
              <w:rPr>
                <w:rFonts w:eastAsia="標楷體" w:hint="eastAsia"/>
                <w:b/>
                <w:sz w:val="20"/>
                <w:szCs w:val="20"/>
              </w:rPr>
              <w:t>2</w:t>
            </w:r>
          </w:p>
        </w:tc>
        <w:tc>
          <w:tcPr>
            <w:tcW w:w="367" w:type="pct"/>
            <w:shd w:val="clear" w:color="auto" w:fill="auto"/>
          </w:tcPr>
          <w:p w:rsidR="00FF0D04" w:rsidRPr="00473ECD" w:rsidRDefault="008D2B3A" w:rsidP="008D2B3A">
            <w:pPr>
              <w:pStyle w:val="a4"/>
              <w:ind w:leftChars="0" w:left="400" w:hanging="400"/>
              <w:jc w:val="center"/>
              <w:rPr>
                <w:rFonts w:eastAsia="標楷體"/>
                <w:b/>
                <w:sz w:val="20"/>
                <w:szCs w:val="20"/>
              </w:rPr>
            </w:pPr>
            <w:r>
              <w:rPr>
                <w:rFonts w:eastAsia="標楷體" w:hint="eastAsia"/>
                <w:b/>
                <w:sz w:val="20"/>
                <w:szCs w:val="20"/>
              </w:rPr>
              <w:t>2</w:t>
            </w:r>
          </w:p>
        </w:tc>
        <w:tc>
          <w:tcPr>
            <w:tcW w:w="480" w:type="pct"/>
            <w:shd w:val="clear" w:color="auto" w:fill="auto"/>
          </w:tcPr>
          <w:p w:rsidR="00FF0D04" w:rsidRPr="00473ECD" w:rsidRDefault="00FF0D04" w:rsidP="00FF0D04">
            <w:pPr>
              <w:pStyle w:val="a4"/>
              <w:ind w:leftChars="0" w:left="400" w:hanging="400"/>
              <w:rPr>
                <w:rFonts w:eastAsia="標楷體"/>
                <w:b/>
                <w:sz w:val="20"/>
                <w:szCs w:val="20"/>
              </w:rPr>
            </w:pPr>
          </w:p>
        </w:tc>
        <w:tc>
          <w:tcPr>
            <w:tcW w:w="481" w:type="pct"/>
            <w:shd w:val="clear" w:color="auto" w:fill="auto"/>
          </w:tcPr>
          <w:p w:rsidR="00FF0D04" w:rsidRPr="00473ECD" w:rsidRDefault="008C4881" w:rsidP="008C4881">
            <w:pPr>
              <w:pStyle w:val="a4"/>
              <w:ind w:leftChars="0" w:left="400" w:hanging="400"/>
              <w:jc w:val="center"/>
              <w:rPr>
                <w:rFonts w:eastAsia="標楷體"/>
                <w:b/>
                <w:sz w:val="20"/>
                <w:szCs w:val="20"/>
              </w:rPr>
            </w:pPr>
            <w:r>
              <w:rPr>
                <w:rFonts w:eastAsia="標楷體" w:hint="eastAsia"/>
                <w:b/>
                <w:sz w:val="20"/>
                <w:szCs w:val="20"/>
              </w:rPr>
              <w:t>1</w:t>
            </w:r>
          </w:p>
        </w:tc>
        <w:tc>
          <w:tcPr>
            <w:tcW w:w="481" w:type="pct"/>
            <w:shd w:val="clear" w:color="auto" w:fill="auto"/>
          </w:tcPr>
          <w:p w:rsidR="00FF0D04" w:rsidRPr="00473ECD" w:rsidRDefault="00FF0D04" w:rsidP="00FF0D04">
            <w:pPr>
              <w:pStyle w:val="a4"/>
              <w:ind w:leftChars="0" w:left="400" w:hanging="400"/>
              <w:rPr>
                <w:rFonts w:eastAsia="標楷體"/>
                <w:b/>
                <w:sz w:val="20"/>
                <w:szCs w:val="20"/>
              </w:rPr>
            </w:pPr>
          </w:p>
        </w:tc>
        <w:tc>
          <w:tcPr>
            <w:tcW w:w="481" w:type="pct"/>
            <w:shd w:val="clear" w:color="auto" w:fill="auto"/>
          </w:tcPr>
          <w:p w:rsidR="00FF0D04" w:rsidRPr="00473ECD" w:rsidRDefault="00FF0D04" w:rsidP="00FF0D04">
            <w:pPr>
              <w:pStyle w:val="a4"/>
              <w:ind w:leftChars="0" w:left="400" w:hanging="400"/>
              <w:rPr>
                <w:rFonts w:eastAsia="標楷體"/>
                <w:b/>
                <w:sz w:val="20"/>
                <w:szCs w:val="20"/>
              </w:rPr>
            </w:pPr>
          </w:p>
        </w:tc>
        <w:tc>
          <w:tcPr>
            <w:tcW w:w="480" w:type="pct"/>
            <w:shd w:val="clear" w:color="auto" w:fill="auto"/>
          </w:tcPr>
          <w:p w:rsidR="00FF0D04" w:rsidRPr="00473ECD" w:rsidRDefault="00FF0D04" w:rsidP="00FF0D04">
            <w:pPr>
              <w:pStyle w:val="a4"/>
              <w:ind w:leftChars="0" w:left="400" w:hanging="400"/>
              <w:rPr>
                <w:rFonts w:eastAsia="標楷體"/>
                <w:b/>
                <w:sz w:val="20"/>
                <w:szCs w:val="20"/>
              </w:rPr>
            </w:pPr>
          </w:p>
        </w:tc>
        <w:tc>
          <w:tcPr>
            <w:tcW w:w="481" w:type="pct"/>
            <w:shd w:val="clear" w:color="auto" w:fill="auto"/>
          </w:tcPr>
          <w:p w:rsidR="00FF0D04" w:rsidRPr="00473ECD" w:rsidRDefault="00FF0D04" w:rsidP="00FF0D04">
            <w:pPr>
              <w:pStyle w:val="a4"/>
              <w:ind w:leftChars="0" w:left="400" w:hanging="400"/>
              <w:rPr>
                <w:rFonts w:eastAsia="標楷體"/>
                <w:b/>
                <w:sz w:val="20"/>
                <w:szCs w:val="20"/>
              </w:rPr>
            </w:pPr>
          </w:p>
        </w:tc>
        <w:tc>
          <w:tcPr>
            <w:tcW w:w="481" w:type="pct"/>
            <w:shd w:val="clear" w:color="auto" w:fill="auto"/>
          </w:tcPr>
          <w:p w:rsidR="00FF0D04" w:rsidRPr="00473ECD" w:rsidRDefault="00FF0D04" w:rsidP="00FF0D04">
            <w:pPr>
              <w:pStyle w:val="a4"/>
              <w:ind w:leftChars="0" w:left="400" w:hanging="400"/>
              <w:rPr>
                <w:rFonts w:eastAsia="標楷體"/>
                <w:b/>
                <w:sz w:val="20"/>
                <w:szCs w:val="20"/>
              </w:rPr>
            </w:pPr>
          </w:p>
        </w:tc>
        <w:tc>
          <w:tcPr>
            <w:tcW w:w="481" w:type="pct"/>
            <w:shd w:val="clear" w:color="auto" w:fill="auto"/>
          </w:tcPr>
          <w:p w:rsidR="00FF0D04" w:rsidRPr="00473ECD" w:rsidRDefault="00FF0D04" w:rsidP="00FF0D04">
            <w:pPr>
              <w:pStyle w:val="a4"/>
              <w:ind w:leftChars="0" w:left="400" w:hanging="400"/>
              <w:rPr>
                <w:rFonts w:eastAsia="標楷體"/>
                <w:b/>
                <w:sz w:val="20"/>
                <w:szCs w:val="20"/>
              </w:rPr>
            </w:pPr>
          </w:p>
        </w:tc>
        <w:tc>
          <w:tcPr>
            <w:tcW w:w="481" w:type="pct"/>
            <w:shd w:val="clear" w:color="auto" w:fill="auto"/>
          </w:tcPr>
          <w:p w:rsidR="00FF0D04" w:rsidRPr="00473ECD" w:rsidRDefault="008D2B3A" w:rsidP="008D2B3A">
            <w:pPr>
              <w:pStyle w:val="a4"/>
              <w:ind w:leftChars="0" w:left="400" w:hanging="400"/>
              <w:jc w:val="center"/>
              <w:rPr>
                <w:rFonts w:eastAsia="標楷體"/>
                <w:b/>
                <w:sz w:val="20"/>
                <w:szCs w:val="20"/>
              </w:rPr>
            </w:pPr>
            <w:r w:rsidRPr="008D2B3A">
              <w:rPr>
                <w:rFonts w:eastAsia="標楷體"/>
                <w:b/>
                <w:sz w:val="20"/>
                <w:szCs w:val="20"/>
              </w:rPr>
              <w:t>1</w:t>
            </w:r>
          </w:p>
        </w:tc>
      </w:tr>
    </w:tbl>
    <w:p w:rsidR="008C4881" w:rsidRDefault="008D2B3A" w:rsidP="008C4881">
      <w:pPr>
        <w:spacing w:beforeLines="50" w:before="180" w:afterLines="50" w:after="180"/>
        <w:ind w:leftChars="60" w:left="1556" w:hangingChars="706" w:hanging="1412"/>
        <w:rPr>
          <w:rFonts w:eastAsia="標楷體"/>
          <w:sz w:val="20"/>
          <w:szCs w:val="20"/>
        </w:rPr>
      </w:pPr>
      <w:r>
        <w:rPr>
          <w:rFonts w:eastAsia="標楷體" w:hint="eastAsia"/>
          <w:sz w:val="20"/>
          <w:szCs w:val="20"/>
        </w:rPr>
        <w:t>網頁</w:t>
      </w:r>
      <w:r w:rsidR="008C4881" w:rsidRPr="008C4881">
        <w:rPr>
          <w:rFonts w:eastAsia="標楷體" w:hint="eastAsia"/>
          <w:sz w:val="20"/>
          <w:szCs w:val="20"/>
        </w:rPr>
        <w:t>宣導方式：</w:t>
      </w:r>
      <w:r w:rsidR="008C4881">
        <w:rPr>
          <w:rFonts w:eastAsia="標楷體" w:hint="eastAsia"/>
          <w:sz w:val="20"/>
          <w:szCs w:val="20"/>
        </w:rPr>
        <w:t>資訊</w:t>
      </w:r>
      <w:r w:rsidR="008C4881" w:rsidRPr="008C4881">
        <w:rPr>
          <w:rFonts w:eastAsia="標楷體" w:hint="eastAsia"/>
          <w:sz w:val="20"/>
          <w:szCs w:val="20"/>
        </w:rPr>
        <w:t>中心官網「熱門服務」，設置「性別主流化專區」提供「地方性平有</w:t>
      </w:r>
      <w:r w:rsidR="008C4881" w:rsidRPr="008C4881">
        <w:rPr>
          <w:rFonts w:eastAsia="標楷體" w:hint="eastAsia"/>
          <w:sz w:val="20"/>
          <w:szCs w:val="20"/>
        </w:rPr>
        <w:t>go</w:t>
      </w:r>
      <w:r w:rsidR="008C4881" w:rsidRPr="008C4881">
        <w:rPr>
          <w:rFonts w:eastAsia="標楷體" w:hint="eastAsia"/>
          <w:sz w:val="20"/>
          <w:szCs w:val="20"/>
        </w:rPr>
        <w:t>站」及「新北市政府性別主流化專區」連結，加強對同仁性別平等概念之宣導。</w:t>
      </w:r>
    </w:p>
    <w:p w:rsidR="008D2B3A" w:rsidRDefault="008D2B3A" w:rsidP="008C4881">
      <w:pPr>
        <w:spacing w:beforeLines="50" w:before="180" w:afterLines="50" w:after="180"/>
        <w:ind w:leftChars="60" w:left="1556" w:hangingChars="706" w:hanging="1412"/>
        <w:rPr>
          <w:rFonts w:eastAsia="標楷體"/>
          <w:sz w:val="20"/>
          <w:szCs w:val="20"/>
        </w:rPr>
      </w:pPr>
      <w:r>
        <w:rPr>
          <w:rFonts w:eastAsia="標楷體" w:hint="eastAsia"/>
          <w:sz w:val="20"/>
          <w:szCs w:val="20"/>
        </w:rPr>
        <w:t>其他宣傳方式：</w:t>
      </w:r>
      <w:r w:rsidRPr="008D2B3A">
        <w:rPr>
          <w:rFonts w:eastAsia="標楷體" w:hint="eastAsia"/>
          <w:sz w:val="20"/>
          <w:szCs w:val="20"/>
        </w:rPr>
        <w:t>提升為民服務品質教育訓練</w:t>
      </w:r>
      <w:r w:rsidRPr="008D2B3A">
        <w:rPr>
          <w:rFonts w:eastAsia="標楷體" w:hint="eastAsia"/>
          <w:sz w:val="20"/>
          <w:szCs w:val="20"/>
        </w:rPr>
        <w:t>-</w:t>
      </w:r>
      <w:r w:rsidRPr="008D2B3A">
        <w:rPr>
          <w:rFonts w:eastAsia="標楷體" w:hint="eastAsia"/>
          <w:sz w:val="20"/>
          <w:szCs w:val="20"/>
        </w:rPr>
        <w:t>「性別平等在職場與服務工作中的運用」</w:t>
      </w:r>
      <w:r w:rsidRPr="008D2B3A">
        <w:rPr>
          <w:rFonts w:eastAsia="標楷體" w:hint="eastAsia"/>
          <w:sz w:val="20"/>
          <w:szCs w:val="20"/>
        </w:rPr>
        <w:t>1</w:t>
      </w:r>
      <w:r w:rsidRPr="008D2B3A">
        <w:rPr>
          <w:rFonts w:eastAsia="標楷體" w:hint="eastAsia"/>
          <w:sz w:val="20"/>
          <w:szCs w:val="20"/>
        </w:rPr>
        <w:t>場</w:t>
      </w:r>
    </w:p>
    <w:p w:rsidR="008C4881" w:rsidRPr="008C4881" w:rsidRDefault="008C4881" w:rsidP="008C4881">
      <w:pPr>
        <w:spacing w:beforeLines="50" w:before="180" w:afterLines="50" w:after="180"/>
        <w:ind w:leftChars="60" w:left="1838" w:hangingChars="706" w:hanging="1694"/>
        <w:rPr>
          <w:rFonts w:eastAsia="標楷體"/>
          <w:sz w:val="20"/>
          <w:szCs w:val="20"/>
        </w:rPr>
      </w:pPr>
      <w:r>
        <w:rPr>
          <w:noProof/>
        </w:rPr>
        <w:drawing>
          <wp:inline distT="0" distB="0" distL="0" distR="0" wp14:anchorId="5F37EAFC" wp14:editId="7F3E9E69">
            <wp:extent cx="6479314" cy="35280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資中官網-相關連結.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2393" cy="3529737"/>
                    </a:xfrm>
                    <a:prstGeom prst="rect">
                      <a:avLst/>
                    </a:prstGeom>
                  </pic:spPr>
                </pic:pic>
              </a:graphicData>
            </a:graphic>
          </wp:inline>
        </w:drawing>
      </w:r>
    </w:p>
    <w:p w:rsidR="00FF0D04" w:rsidRPr="00473ECD" w:rsidRDefault="00FF0D04" w:rsidP="00623E9F">
      <w:pPr>
        <w:spacing w:beforeLines="50" w:before="180" w:afterLines="50" w:after="180"/>
        <w:ind w:left="142" w:firstLineChars="62" w:firstLine="124"/>
        <w:rPr>
          <w:rFonts w:eastAsia="標楷體"/>
          <w:b/>
          <w:sz w:val="20"/>
          <w:szCs w:val="20"/>
        </w:rPr>
      </w:pPr>
      <w:r w:rsidRPr="00473ECD">
        <w:rPr>
          <w:rFonts w:eastAsia="標楷體"/>
          <w:b/>
          <w:sz w:val="20"/>
          <w:szCs w:val="20"/>
        </w:rPr>
        <w:lastRenderedPageBreak/>
        <w:t>二、宣導對象</w:t>
      </w:r>
      <w:r w:rsidR="00DF74A6">
        <w:rPr>
          <w:rFonts w:eastAsia="標楷體" w:hint="eastAsia"/>
          <w:b/>
          <w:sz w:val="20"/>
          <w:szCs w:val="20"/>
        </w:rPr>
        <w:t>(</w:t>
      </w:r>
      <w:r w:rsidR="00DF74A6">
        <w:rPr>
          <w:rFonts w:eastAsia="標楷體" w:hint="eastAsia"/>
          <w:b/>
          <w:sz w:val="20"/>
          <w:szCs w:val="20"/>
        </w:rPr>
        <w:t>量化</w:t>
      </w:r>
      <w:r w:rsidR="00DF74A6">
        <w:rPr>
          <w:rFonts w:eastAsia="標楷體" w:hint="eastAsia"/>
          <w:b/>
          <w:sz w:val="20"/>
          <w:szCs w:val="20"/>
        </w:rPr>
        <w:t>)</w:t>
      </w:r>
    </w:p>
    <w:tbl>
      <w:tblPr>
        <w:tblW w:w="4925" w:type="pct"/>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784"/>
        <w:gridCol w:w="1115"/>
        <w:gridCol w:w="1115"/>
        <w:gridCol w:w="1115"/>
        <w:gridCol w:w="1115"/>
        <w:gridCol w:w="1115"/>
        <w:gridCol w:w="1114"/>
        <w:gridCol w:w="1114"/>
        <w:gridCol w:w="1114"/>
      </w:tblGrid>
      <w:tr w:rsidR="00DF74A6" w:rsidRPr="0069702B" w:rsidTr="008C4881">
        <w:trPr>
          <w:trHeight w:val="63"/>
        </w:trPr>
        <w:tc>
          <w:tcPr>
            <w:tcW w:w="670" w:type="pct"/>
            <w:gridSpan w:val="2"/>
            <w:tcBorders>
              <w:bottom w:val="single" w:sz="4" w:space="0" w:color="auto"/>
            </w:tcBorders>
            <w:shd w:val="clear" w:color="auto" w:fill="D9D9D9"/>
            <w:vAlign w:val="center"/>
          </w:tcPr>
          <w:p w:rsidR="00DF74A6" w:rsidRPr="00473ECD" w:rsidRDefault="00DF74A6" w:rsidP="0069702B">
            <w:pPr>
              <w:pStyle w:val="a4"/>
              <w:ind w:leftChars="0" w:left="-113" w:right="-113"/>
              <w:jc w:val="center"/>
              <w:rPr>
                <w:rFonts w:eastAsia="標楷體"/>
                <w:sz w:val="20"/>
                <w:szCs w:val="20"/>
              </w:rPr>
            </w:pPr>
            <w:r w:rsidRPr="00473ECD">
              <w:rPr>
                <w:rFonts w:eastAsia="標楷體"/>
                <w:sz w:val="20"/>
                <w:szCs w:val="20"/>
              </w:rPr>
              <w:t>宣導對象</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1.</w:t>
            </w:r>
            <w:r w:rsidR="00DF74A6" w:rsidRPr="00473ECD">
              <w:rPr>
                <w:rFonts w:eastAsia="標楷體"/>
                <w:sz w:val="20"/>
                <w:szCs w:val="20"/>
              </w:rPr>
              <w:t>各局處及各所屬機關</w:t>
            </w:r>
            <w:r w:rsidR="00DF74A6" w:rsidRPr="00473ECD">
              <w:rPr>
                <w:rFonts w:eastAsia="標楷體"/>
                <w:sz w:val="20"/>
                <w:szCs w:val="20"/>
              </w:rPr>
              <w:t>(</w:t>
            </w:r>
            <w:r w:rsidR="00DF74A6" w:rsidRPr="00473ECD">
              <w:rPr>
                <w:rFonts w:eastAsia="標楷體"/>
                <w:sz w:val="20"/>
                <w:szCs w:val="20"/>
              </w:rPr>
              <w:t>構</w:t>
            </w:r>
            <w:r w:rsidR="00DF74A6" w:rsidRPr="00473ECD">
              <w:rPr>
                <w:rFonts w:eastAsia="標楷體"/>
                <w:sz w:val="20"/>
                <w:szCs w:val="20"/>
              </w:rPr>
              <w:t>)</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2.</w:t>
            </w:r>
            <w:r w:rsidR="00DF74A6" w:rsidRPr="00473ECD">
              <w:rPr>
                <w:rFonts w:eastAsia="標楷體"/>
                <w:sz w:val="20"/>
                <w:szCs w:val="20"/>
              </w:rPr>
              <w:t>學校所屬教職員工生</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3.</w:t>
            </w:r>
            <w:r w:rsidR="00DF74A6" w:rsidRPr="00473ECD">
              <w:rPr>
                <w:rFonts w:eastAsia="標楷體"/>
                <w:sz w:val="20"/>
                <w:szCs w:val="20"/>
              </w:rPr>
              <w:t>區公所所屬員工</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4.</w:t>
            </w:r>
            <w:r w:rsidR="00DF74A6" w:rsidRPr="00473ECD">
              <w:rPr>
                <w:rFonts w:eastAsia="標楷體"/>
                <w:sz w:val="20"/>
                <w:szCs w:val="20"/>
              </w:rPr>
              <w:t>人民團體</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5.</w:t>
            </w:r>
            <w:r w:rsidR="00DF74A6" w:rsidRPr="00473ECD">
              <w:rPr>
                <w:rFonts w:eastAsia="標楷體"/>
                <w:sz w:val="20"/>
                <w:szCs w:val="20"/>
              </w:rPr>
              <w:t>民間組織</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6.</w:t>
            </w:r>
            <w:r w:rsidR="00DF74A6" w:rsidRPr="00473ECD">
              <w:rPr>
                <w:rFonts w:eastAsia="標楷體"/>
                <w:sz w:val="20"/>
                <w:szCs w:val="20"/>
              </w:rPr>
              <w:t>企業</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7.</w:t>
            </w:r>
            <w:r w:rsidR="00DF74A6" w:rsidRPr="00473ECD">
              <w:rPr>
                <w:rFonts w:eastAsia="標楷體"/>
                <w:sz w:val="20"/>
                <w:szCs w:val="20"/>
              </w:rPr>
              <w:t>里鄰長或一般民眾</w:t>
            </w:r>
          </w:p>
        </w:tc>
        <w:tc>
          <w:tcPr>
            <w:tcW w:w="541" w:type="pct"/>
            <w:vMerge w:val="restart"/>
            <w:shd w:val="clear" w:color="auto" w:fill="D9D9D9"/>
            <w:vAlign w:val="center"/>
          </w:tcPr>
          <w:p w:rsidR="00DF74A6" w:rsidRPr="00473ECD" w:rsidRDefault="0069702B" w:rsidP="0069702B">
            <w:pPr>
              <w:pStyle w:val="a4"/>
              <w:spacing w:line="280" w:lineRule="exact"/>
              <w:ind w:leftChars="0" w:left="-113" w:right="-113"/>
              <w:jc w:val="center"/>
              <w:rPr>
                <w:rFonts w:eastAsia="標楷體"/>
                <w:sz w:val="20"/>
                <w:szCs w:val="20"/>
              </w:rPr>
            </w:pPr>
            <w:r>
              <w:rPr>
                <w:rFonts w:eastAsia="標楷體" w:hint="eastAsia"/>
                <w:sz w:val="20"/>
                <w:szCs w:val="20"/>
              </w:rPr>
              <w:t>8.</w:t>
            </w:r>
            <w:r w:rsidR="00DF74A6" w:rsidRPr="00473ECD">
              <w:rPr>
                <w:rFonts w:eastAsia="標楷體"/>
                <w:sz w:val="20"/>
                <w:szCs w:val="20"/>
              </w:rPr>
              <w:t>其他</w:t>
            </w:r>
          </w:p>
        </w:tc>
      </w:tr>
      <w:tr w:rsidR="00DF74A6" w:rsidRPr="0069702B" w:rsidTr="008C4881">
        <w:trPr>
          <w:trHeight w:val="211"/>
        </w:trPr>
        <w:tc>
          <w:tcPr>
            <w:tcW w:w="290" w:type="pct"/>
            <w:shd w:val="clear" w:color="auto" w:fill="D9D9D9" w:themeFill="background1" w:themeFillShade="D9"/>
          </w:tcPr>
          <w:p w:rsidR="00DF74A6" w:rsidRPr="00473ECD" w:rsidRDefault="00DF74A6" w:rsidP="0069702B">
            <w:pPr>
              <w:pStyle w:val="a4"/>
              <w:ind w:leftChars="0" w:left="-113" w:right="-113"/>
              <w:jc w:val="center"/>
              <w:rPr>
                <w:rFonts w:eastAsia="標楷體"/>
                <w:sz w:val="20"/>
                <w:szCs w:val="20"/>
              </w:rPr>
            </w:pPr>
            <w:r w:rsidRPr="00473ECD">
              <w:rPr>
                <w:rFonts w:eastAsia="標楷體"/>
                <w:sz w:val="20"/>
                <w:szCs w:val="20"/>
              </w:rPr>
              <w:t>類別</w:t>
            </w:r>
          </w:p>
        </w:tc>
        <w:tc>
          <w:tcPr>
            <w:tcW w:w="380" w:type="pct"/>
            <w:shd w:val="clear" w:color="auto" w:fill="D9D9D9" w:themeFill="background1" w:themeFillShade="D9"/>
          </w:tcPr>
          <w:p w:rsidR="00DF74A6" w:rsidRPr="00473ECD" w:rsidRDefault="00DF74A6" w:rsidP="0069702B">
            <w:pPr>
              <w:pStyle w:val="a4"/>
              <w:ind w:leftChars="0" w:left="-113" w:right="-113"/>
              <w:jc w:val="center"/>
              <w:rPr>
                <w:rFonts w:eastAsia="標楷體"/>
                <w:sz w:val="20"/>
                <w:szCs w:val="20"/>
              </w:rPr>
            </w:pPr>
            <w:r w:rsidRPr="00473ECD">
              <w:rPr>
                <w:rFonts w:eastAsia="標楷體"/>
                <w:sz w:val="20"/>
                <w:szCs w:val="20"/>
              </w:rPr>
              <w:t>總次數</w:t>
            </w:r>
          </w:p>
        </w:tc>
        <w:tc>
          <w:tcPr>
            <w:tcW w:w="541" w:type="pct"/>
            <w:vMerge/>
            <w:shd w:val="clear" w:color="auto" w:fill="auto"/>
          </w:tcPr>
          <w:p w:rsidR="00DF74A6" w:rsidRPr="00473ECD" w:rsidRDefault="00DF74A6" w:rsidP="0069702B">
            <w:pPr>
              <w:pStyle w:val="a4"/>
              <w:spacing w:line="280" w:lineRule="exact"/>
              <w:ind w:leftChars="0" w:left="-113" w:right="-113"/>
              <w:jc w:val="center"/>
              <w:rPr>
                <w:rFonts w:eastAsia="標楷體"/>
                <w:sz w:val="20"/>
                <w:szCs w:val="20"/>
              </w:rPr>
            </w:pPr>
          </w:p>
        </w:tc>
        <w:tc>
          <w:tcPr>
            <w:tcW w:w="541" w:type="pct"/>
            <w:vMerge/>
            <w:shd w:val="clear" w:color="auto" w:fill="auto"/>
          </w:tcPr>
          <w:p w:rsidR="00DF74A6" w:rsidRPr="0069702B" w:rsidRDefault="00DF74A6" w:rsidP="0069702B">
            <w:pPr>
              <w:pStyle w:val="a4"/>
              <w:spacing w:line="280" w:lineRule="exact"/>
              <w:ind w:leftChars="0" w:left="-113" w:right="-113"/>
              <w:jc w:val="center"/>
              <w:rPr>
                <w:rFonts w:eastAsia="標楷體"/>
                <w:sz w:val="20"/>
                <w:szCs w:val="20"/>
              </w:rPr>
            </w:pPr>
          </w:p>
        </w:tc>
        <w:tc>
          <w:tcPr>
            <w:tcW w:w="541" w:type="pct"/>
            <w:vMerge/>
            <w:shd w:val="clear" w:color="auto" w:fill="auto"/>
          </w:tcPr>
          <w:p w:rsidR="00DF74A6" w:rsidRPr="0069702B" w:rsidRDefault="00DF74A6" w:rsidP="0069702B">
            <w:pPr>
              <w:pStyle w:val="a4"/>
              <w:spacing w:line="280" w:lineRule="exact"/>
              <w:ind w:leftChars="0" w:left="-113" w:right="-113"/>
              <w:jc w:val="center"/>
              <w:rPr>
                <w:rFonts w:eastAsia="標楷體"/>
                <w:sz w:val="20"/>
                <w:szCs w:val="20"/>
              </w:rPr>
            </w:pPr>
          </w:p>
        </w:tc>
        <w:tc>
          <w:tcPr>
            <w:tcW w:w="541" w:type="pct"/>
            <w:vMerge/>
            <w:shd w:val="clear" w:color="auto" w:fill="auto"/>
          </w:tcPr>
          <w:p w:rsidR="00DF74A6" w:rsidRPr="0069702B" w:rsidRDefault="00DF74A6" w:rsidP="0069702B">
            <w:pPr>
              <w:pStyle w:val="a4"/>
              <w:spacing w:line="280" w:lineRule="exact"/>
              <w:ind w:leftChars="0" w:left="-113" w:right="-113"/>
              <w:jc w:val="center"/>
              <w:rPr>
                <w:rFonts w:eastAsia="標楷體"/>
                <w:sz w:val="20"/>
                <w:szCs w:val="20"/>
              </w:rPr>
            </w:pPr>
          </w:p>
        </w:tc>
        <w:tc>
          <w:tcPr>
            <w:tcW w:w="541" w:type="pct"/>
            <w:vMerge/>
            <w:shd w:val="clear" w:color="auto" w:fill="auto"/>
          </w:tcPr>
          <w:p w:rsidR="00DF74A6" w:rsidRPr="0069702B" w:rsidRDefault="00DF74A6" w:rsidP="0069702B">
            <w:pPr>
              <w:pStyle w:val="a4"/>
              <w:spacing w:line="280" w:lineRule="exact"/>
              <w:ind w:leftChars="0" w:left="-113" w:right="-113"/>
              <w:jc w:val="center"/>
              <w:rPr>
                <w:rFonts w:eastAsia="標楷體"/>
                <w:sz w:val="20"/>
                <w:szCs w:val="20"/>
              </w:rPr>
            </w:pPr>
          </w:p>
        </w:tc>
        <w:tc>
          <w:tcPr>
            <w:tcW w:w="541" w:type="pct"/>
            <w:vMerge/>
            <w:shd w:val="clear" w:color="auto" w:fill="auto"/>
          </w:tcPr>
          <w:p w:rsidR="00DF74A6" w:rsidRPr="0069702B" w:rsidRDefault="00DF74A6" w:rsidP="0069702B">
            <w:pPr>
              <w:pStyle w:val="a4"/>
              <w:spacing w:line="280" w:lineRule="exact"/>
              <w:ind w:leftChars="0" w:left="-113" w:right="-113"/>
              <w:jc w:val="center"/>
              <w:rPr>
                <w:rFonts w:eastAsia="標楷體"/>
                <w:sz w:val="20"/>
                <w:szCs w:val="20"/>
              </w:rPr>
            </w:pPr>
          </w:p>
        </w:tc>
        <w:tc>
          <w:tcPr>
            <w:tcW w:w="541" w:type="pct"/>
            <w:vMerge/>
            <w:shd w:val="clear" w:color="auto" w:fill="auto"/>
          </w:tcPr>
          <w:p w:rsidR="00DF74A6" w:rsidRPr="0069702B" w:rsidRDefault="00DF74A6" w:rsidP="0069702B">
            <w:pPr>
              <w:pStyle w:val="a4"/>
              <w:spacing w:line="280" w:lineRule="exact"/>
              <w:ind w:leftChars="0" w:left="-113" w:right="-113"/>
              <w:jc w:val="center"/>
              <w:rPr>
                <w:rFonts w:eastAsia="標楷體"/>
                <w:sz w:val="20"/>
                <w:szCs w:val="20"/>
              </w:rPr>
            </w:pPr>
          </w:p>
        </w:tc>
        <w:tc>
          <w:tcPr>
            <w:tcW w:w="541" w:type="pct"/>
            <w:vMerge/>
            <w:shd w:val="clear" w:color="auto" w:fill="auto"/>
          </w:tcPr>
          <w:p w:rsidR="00DF74A6" w:rsidRPr="0069702B" w:rsidRDefault="00DF74A6" w:rsidP="0069702B">
            <w:pPr>
              <w:pStyle w:val="a4"/>
              <w:spacing w:line="280" w:lineRule="exact"/>
              <w:ind w:leftChars="0" w:left="-113" w:right="-113"/>
              <w:jc w:val="center"/>
              <w:rPr>
                <w:rFonts w:eastAsia="標楷體"/>
                <w:sz w:val="20"/>
                <w:szCs w:val="20"/>
              </w:rPr>
            </w:pPr>
          </w:p>
        </w:tc>
      </w:tr>
      <w:tr w:rsidR="00FF0D04" w:rsidRPr="00473ECD" w:rsidTr="008C4881">
        <w:trPr>
          <w:trHeight w:val="351"/>
        </w:trPr>
        <w:tc>
          <w:tcPr>
            <w:tcW w:w="290" w:type="pct"/>
            <w:shd w:val="clear" w:color="auto" w:fill="auto"/>
          </w:tcPr>
          <w:p w:rsidR="00FF0D04" w:rsidRPr="00473ECD" w:rsidRDefault="008D2B3A" w:rsidP="008D2B3A">
            <w:pPr>
              <w:pStyle w:val="a4"/>
              <w:ind w:leftChars="0" w:left="400" w:hanging="400"/>
              <w:jc w:val="center"/>
              <w:rPr>
                <w:rFonts w:eastAsia="標楷體"/>
                <w:b/>
                <w:sz w:val="20"/>
                <w:szCs w:val="20"/>
              </w:rPr>
            </w:pPr>
            <w:r>
              <w:rPr>
                <w:rFonts w:eastAsia="標楷體" w:hint="eastAsia"/>
                <w:b/>
                <w:sz w:val="20"/>
                <w:szCs w:val="20"/>
              </w:rPr>
              <w:t>2</w:t>
            </w:r>
          </w:p>
        </w:tc>
        <w:tc>
          <w:tcPr>
            <w:tcW w:w="380" w:type="pct"/>
            <w:shd w:val="clear" w:color="auto" w:fill="auto"/>
          </w:tcPr>
          <w:p w:rsidR="00FF0D04" w:rsidRPr="00473ECD" w:rsidRDefault="008D2B3A" w:rsidP="008D2B3A">
            <w:pPr>
              <w:pStyle w:val="a4"/>
              <w:ind w:leftChars="0" w:left="400" w:hanging="400"/>
              <w:jc w:val="center"/>
              <w:rPr>
                <w:rFonts w:eastAsia="標楷體"/>
                <w:b/>
                <w:sz w:val="20"/>
                <w:szCs w:val="20"/>
              </w:rPr>
            </w:pPr>
            <w:r>
              <w:rPr>
                <w:rFonts w:eastAsia="標楷體" w:hint="eastAsia"/>
                <w:b/>
                <w:sz w:val="20"/>
                <w:szCs w:val="20"/>
              </w:rPr>
              <w:t>2</w:t>
            </w:r>
          </w:p>
        </w:tc>
        <w:tc>
          <w:tcPr>
            <w:tcW w:w="541" w:type="pct"/>
            <w:shd w:val="clear" w:color="auto" w:fill="auto"/>
          </w:tcPr>
          <w:p w:rsidR="008D2B3A" w:rsidRPr="00473ECD" w:rsidRDefault="008D2B3A" w:rsidP="008D2B3A">
            <w:pPr>
              <w:pStyle w:val="a4"/>
              <w:spacing w:line="280" w:lineRule="exact"/>
              <w:ind w:leftChars="0" w:left="-74" w:rightChars="-43" w:right="-103"/>
              <w:jc w:val="center"/>
              <w:rPr>
                <w:rFonts w:eastAsia="標楷體"/>
                <w:b/>
                <w:sz w:val="20"/>
                <w:szCs w:val="20"/>
              </w:rPr>
            </w:pPr>
            <w:r>
              <w:rPr>
                <w:rFonts w:eastAsia="標楷體" w:hint="eastAsia"/>
                <w:b/>
                <w:sz w:val="20"/>
                <w:szCs w:val="20"/>
              </w:rPr>
              <w:t>1</w:t>
            </w:r>
          </w:p>
        </w:tc>
        <w:tc>
          <w:tcPr>
            <w:tcW w:w="541" w:type="pct"/>
            <w:shd w:val="clear" w:color="auto" w:fill="auto"/>
          </w:tcPr>
          <w:p w:rsidR="00FF0D04" w:rsidRPr="00473ECD" w:rsidRDefault="00FF0D04" w:rsidP="0069702B">
            <w:pPr>
              <w:pStyle w:val="a4"/>
              <w:spacing w:line="280" w:lineRule="exact"/>
              <w:ind w:leftChars="0" w:left="400" w:hanging="400"/>
              <w:rPr>
                <w:rFonts w:eastAsia="標楷體"/>
                <w:b/>
                <w:sz w:val="20"/>
                <w:szCs w:val="20"/>
              </w:rPr>
            </w:pPr>
          </w:p>
        </w:tc>
        <w:tc>
          <w:tcPr>
            <w:tcW w:w="541" w:type="pct"/>
            <w:shd w:val="clear" w:color="auto" w:fill="auto"/>
          </w:tcPr>
          <w:p w:rsidR="00FF0D04" w:rsidRPr="00473ECD" w:rsidRDefault="00FF0D04" w:rsidP="0069702B">
            <w:pPr>
              <w:pStyle w:val="a4"/>
              <w:spacing w:line="280" w:lineRule="exact"/>
              <w:ind w:leftChars="0" w:left="400" w:hanging="400"/>
              <w:rPr>
                <w:rFonts w:eastAsia="標楷體"/>
                <w:b/>
                <w:sz w:val="20"/>
                <w:szCs w:val="20"/>
              </w:rPr>
            </w:pPr>
          </w:p>
        </w:tc>
        <w:tc>
          <w:tcPr>
            <w:tcW w:w="541" w:type="pct"/>
            <w:shd w:val="clear" w:color="auto" w:fill="auto"/>
          </w:tcPr>
          <w:p w:rsidR="00FF0D04" w:rsidRPr="00473ECD" w:rsidRDefault="00FF0D04" w:rsidP="0069702B">
            <w:pPr>
              <w:pStyle w:val="a4"/>
              <w:spacing w:line="280" w:lineRule="exact"/>
              <w:ind w:leftChars="0" w:left="400" w:hanging="400"/>
              <w:rPr>
                <w:rFonts w:eastAsia="標楷體"/>
                <w:b/>
                <w:sz w:val="20"/>
                <w:szCs w:val="20"/>
              </w:rPr>
            </w:pPr>
          </w:p>
        </w:tc>
        <w:tc>
          <w:tcPr>
            <w:tcW w:w="541" w:type="pct"/>
            <w:shd w:val="clear" w:color="auto" w:fill="auto"/>
          </w:tcPr>
          <w:p w:rsidR="00FF0D04" w:rsidRPr="00473ECD" w:rsidRDefault="00FF0D04" w:rsidP="0069702B">
            <w:pPr>
              <w:pStyle w:val="a4"/>
              <w:spacing w:line="280" w:lineRule="exact"/>
              <w:ind w:leftChars="0" w:left="400" w:hanging="400"/>
              <w:rPr>
                <w:rFonts w:eastAsia="標楷體"/>
                <w:b/>
                <w:sz w:val="20"/>
                <w:szCs w:val="20"/>
              </w:rPr>
            </w:pPr>
          </w:p>
        </w:tc>
        <w:tc>
          <w:tcPr>
            <w:tcW w:w="541" w:type="pct"/>
            <w:shd w:val="clear" w:color="auto" w:fill="auto"/>
          </w:tcPr>
          <w:p w:rsidR="00FF0D04" w:rsidRPr="00473ECD" w:rsidRDefault="00FF0D04" w:rsidP="0069702B">
            <w:pPr>
              <w:pStyle w:val="a4"/>
              <w:spacing w:line="280" w:lineRule="exact"/>
              <w:ind w:leftChars="0" w:left="400" w:hanging="400"/>
              <w:rPr>
                <w:rFonts w:eastAsia="標楷體"/>
                <w:b/>
                <w:sz w:val="20"/>
                <w:szCs w:val="20"/>
              </w:rPr>
            </w:pPr>
          </w:p>
        </w:tc>
        <w:tc>
          <w:tcPr>
            <w:tcW w:w="541" w:type="pct"/>
            <w:shd w:val="clear" w:color="auto" w:fill="auto"/>
          </w:tcPr>
          <w:p w:rsidR="00FF0D04" w:rsidRPr="00473ECD" w:rsidRDefault="00FF0D04" w:rsidP="0069702B">
            <w:pPr>
              <w:pStyle w:val="a4"/>
              <w:spacing w:line="280" w:lineRule="exact"/>
              <w:ind w:leftChars="0" w:left="400" w:hanging="400"/>
              <w:rPr>
                <w:rFonts w:eastAsia="標楷體"/>
                <w:b/>
                <w:sz w:val="20"/>
                <w:szCs w:val="20"/>
              </w:rPr>
            </w:pPr>
          </w:p>
        </w:tc>
        <w:tc>
          <w:tcPr>
            <w:tcW w:w="541" w:type="pct"/>
            <w:shd w:val="clear" w:color="auto" w:fill="auto"/>
          </w:tcPr>
          <w:p w:rsidR="00FF0D04" w:rsidRPr="00473ECD" w:rsidRDefault="008D2B3A" w:rsidP="008D2B3A">
            <w:pPr>
              <w:pStyle w:val="a4"/>
              <w:spacing w:line="280" w:lineRule="exact"/>
              <w:ind w:leftChars="0" w:left="-74" w:rightChars="-43" w:right="-103"/>
              <w:jc w:val="center"/>
              <w:rPr>
                <w:rFonts w:eastAsia="標楷體"/>
                <w:b/>
                <w:sz w:val="20"/>
                <w:szCs w:val="20"/>
              </w:rPr>
            </w:pPr>
            <w:r>
              <w:rPr>
                <w:rFonts w:eastAsia="標楷體" w:hint="eastAsia"/>
                <w:b/>
                <w:sz w:val="20"/>
                <w:szCs w:val="20"/>
              </w:rPr>
              <w:t>1</w:t>
            </w:r>
            <w:r>
              <w:rPr>
                <w:rFonts w:eastAsia="標楷體" w:hint="eastAsia"/>
                <w:b/>
                <w:sz w:val="20"/>
                <w:szCs w:val="20"/>
              </w:rPr>
              <w:t>，</w:t>
            </w:r>
            <w:r w:rsidRPr="008C4881">
              <w:rPr>
                <w:rFonts w:eastAsia="標楷體" w:hint="eastAsia"/>
                <w:b/>
                <w:sz w:val="20"/>
                <w:szCs w:val="20"/>
              </w:rPr>
              <w:t>不特定</w:t>
            </w:r>
          </w:p>
        </w:tc>
      </w:tr>
    </w:tbl>
    <w:p w:rsidR="008D2B3A" w:rsidRDefault="008C4881" w:rsidP="008C4881">
      <w:pPr>
        <w:spacing w:beforeLines="50" w:before="180" w:afterLines="50" w:after="180"/>
        <w:ind w:leftChars="60" w:left="2410" w:hangingChars="1133" w:hanging="2266"/>
        <w:rPr>
          <w:rFonts w:eastAsia="標楷體"/>
          <w:sz w:val="20"/>
          <w:szCs w:val="20"/>
        </w:rPr>
      </w:pPr>
      <w:r w:rsidRPr="008C4881">
        <w:rPr>
          <w:rFonts w:eastAsia="標楷體" w:hint="eastAsia"/>
          <w:sz w:val="20"/>
          <w:szCs w:val="20"/>
        </w:rPr>
        <w:t>各局處及各所屬機關</w:t>
      </w:r>
      <w:r w:rsidRPr="008C4881">
        <w:rPr>
          <w:rFonts w:eastAsia="標楷體" w:hint="eastAsia"/>
          <w:sz w:val="20"/>
          <w:szCs w:val="20"/>
        </w:rPr>
        <w:t>(</w:t>
      </w:r>
      <w:r w:rsidRPr="008C4881">
        <w:rPr>
          <w:rFonts w:eastAsia="標楷體" w:hint="eastAsia"/>
          <w:sz w:val="20"/>
          <w:szCs w:val="20"/>
        </w:rPr>
        <w:t>構</w:t>
      </w:r>
      <w:r w:rsidRPr="008C4881">
        <w:rPr>
          <w:rFonts w:eastAsia="標楷體" w:hint="eastAsia"/>
          <w:sz w:val="20"/>
          <w:szCs w:val="20"/>
        </w:rPr>
        <w:t>)</w:t>
      </w:r>
      <w:r w:rsidRPr="008C4881">
        <w:rPr>
          <w:rFonts w:eastAsia="標楷體" w:hint="eastAsia"/>
          <w:sz w:val="20"/>
          <w:szCs w:val="20"/>
        </w:rPr>
        <w:t>：</w:t>
      </w:r>
      <w:r w:rsidR="008D2B3A" w:rsidRPr="008D2B3A">
        <w:rPr>
          <w:rFonts w:eastAsia="標楷體" w:hint="eastAsia"/>
          <w:sz w:val="20"/>
          <w:szCs w:val="20"/>
        </w:rPr>
        <w:t>提升為民服務品質教育訓練</w:t>
      </w:r>
      <w:r w:rsidR="008D2B3A" w:rsidRPr="008D2B3A">
        <w:rPr>
          <w:rFonts w:eastAsia="標楷體" w:hint="eastAsia"/>
          <w:sz w:val="20"/>
          <w:szCs w:val="20"/>
        </w:rPr>
        <w:t>-</w:t>
      </w:r>
      <w:r w:rsidR="008D2B3A" w:rsidRPr="008D2B3A">
        <w:rPr>
          <w:rFonts w:eastAsia="標楷體" w:hint="eastAsia"/>
          <w:sz w:val="20"/>
          <w:szCs w:val="20"/>
        </w:rPr>
        <w:t>「性別平等在職場與服務工作中的運用」</w:t>
      </w:r>
      <w:r w:rsidR="008D2B3A" w:rsidRPr="008D2B3A">
        <w:rPr>
          <w:rFonts w:eastAsia="標楷體" w:hint="eastAsia"/>
          <w:sz w:val="20"/>
          <w:szCs w:val="20"/>
        </w:rPr>
        <w:t>1</w:t>
      </w:r>
      <w:r w:rsidR="008D2B3A" w:rsidRPr="008D2B3A">
        <w:rPr>
          <w:rFonts w:eastAsia="標楷體" w:hint="eastAsia"/>
          <w:sz w:val="20"/>
          <w:szCs w:val="20"/>
        </w:rPr>
        <w:t>場</w:t>
      </w:r>
    </w:p>
    <w:p w:rsidR="008C4881" w:rsidRPr="008C4881" w:rsidRDefault="008D2B3A" w:rsidP="008D2B3A">
      <w:pPr>
        <w:spacing w:line="280" w:lineRule="exact"/>
        <w:ind w:leftChars="60" w:left="728" w:hangingChars="292" w:hanging="584"/>
        <w:rPr>
          <w:rFonts w:eastAsia="標楷體"/>
          <w:sz w:val="20"/>
          <w:szCs w:val="20"/>
        </w:rPr>
      </w:pPr>
      <w:r>
        <w:rPr>
          <w:rFonts w:eastAsia="標楷體" w:hint="eastAsia"/>
          <w:sz w:val="20"/>
          <w:szCs w:val="20"/>
        </w:rPr>
        <w:t>其他：因宣導對象不太特定，</w:t>
      </w:r>
      <w:r w:rsidR="008C4881">
        <w:rPr>
          <w:rFonts w:eastAsia="標楷體" w:hint="eastAsia"/>
          <w:sz w:val="20"/>
          <w:szCs w:val="20"/>
        </w:rPr>
        <w:t>資訊</w:t>
      </w:r>
      <w:r w:rsidR="008C4881" w:rsidRPr="008C4881">
        <w:rPr>
          <w:rFonts w:eastAsia="標楷體" w:hint="eastAsia"/>
          <w:sz w:val="20"/>
          <w:szCs w:val="20"/>
        </w:rPr>
        <w:t>中心官網「熱門服務」，設置「性別主流化專區」提供「地方性平有</w:t>
      </w:r>
      <w:r w:rsidR="008C4881" w:rsidRPr="008C4881">
        <w:rPr>
          <w:rFonts w:eastAsia="標楷體" w:hint="eastAsia"/>
          <w:sz w:val="20"/>
          <w:szCs w:val="20"/>
        </w:rPr>
        <w:t>go</w:t>
      </w:r>
      <w:r w:rsidR="008C4881" w:rsidRPr="008C4881">
        <w:rPr>
          <w:rFonts w:eastAsia="標楷體" w:hint="eastAsia"/>
          <w:sz w:val="20"/>
          <w:szCs w:val="20"/>
        </w:rPr>
        <w:t>站」及「新北市政府性別主流化專區」連結，加強對同仁性別平等概念之宣導。</w:t>
      </w:r>
    </w:p>
    <w:p w:rsidR="00FF0D04" w:rsidRPr="00473ECD" w:rsidRDefault="00FF0D04" w:rsidP="00623E9F">
      <w:pPr>
        <w:spacing w:beforeLines="50" w:before="180" w:afterLines="50" w:after="180"/>
        <w:ind w:left="142" w:firstLineChars="62" w:firstLine="124"/>
        <w:rPr>
          <w:rFonts w:eastAsia="標楷體"/>
          <w:sz w:val="20"/>
          <w:szCs w:val="20"/>
        </w:rPr>
      </w:pPr>
      <w:r w:rsidRPr="00473ECD">
        <w:rPr>
          <w:rFonts w:eastAsia="標楷體"/>
          <w:b/>
          <w:sz w:val="20"/>
          <w:szCs w:val="20"/>
        </w:rPr>
        <w:t>三、自製性平文宣</w:t>
      </w:r>
      <w:r w:rsidRPr="00473ECD">
        <w:rPr>
          <w:rFonts w:eastAsia="標楷體"/>
          <w:b/>
          <w:sz w:val="20"/>
          <w:szCs w:val="20"/>
        </w:rPr>
        <w:t>/</w:t>
      </w:r>
      <w:r w:rsidRPr="00473ECD">
        <w:rPr>
          <w:rFonts w:eastAsia="標楷體"/>
          <w:b/>
          <w:sz w:val="20"/>
          <w:szCs w:val="20"/>
        </w:rPr>
        <w:t>對外授課教材</w:t>
      </w:r>
      <w:r w:rsidRPr="00473ECD">
        <w:rPr>
          <w:rFonts w:eastAsia="標楷體"/>
          <w:sz w:val="20"/>
          <w:szCs w:val="20"/>
        </w:rPr>
        <w:t xml:space="preserve">  (</w:t>
      </w:r>
      <w:r w:rsidRPr="00473ECD">
        <w:rPr>
          <w:rFonts w:eastAsia="標楷體"/>
          <w:sz w:val="20"/>
          <w:szCs w:val="20"/>
        </w:rPr>
        <w:t>註：不含依法辦理性騷擾防治業務</w:t>
      </w:r>
      <w:r w:rsidRPr="00473ECD">
        <w:rPr>
          <w:rFonts w:eastAsia="標楷體"/>
          <w:sz w:val="20"/>
          <w:szCs w:val="20"/>
        </w:rPr>
        <w:t>)</w:t>
      </w:r>
    </w:p>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共</w:t>
      </w:r>
      <w:r w:rsidRPr="00473ECD">
        <w:rPr>
          <w:rFonts w:eastAsia="標楷體"/>
          <w:sz w:val="20"/>
          <w:szCs w:val="20"/>
          <w:u w:val="single"/>
        </w:rPr>
        <w:t xml:space="preserve">    </w:t>
      </w:r>
      <w:r w:rsidRPr="00473ECD">
        <w:rPr>
          <w:rFonts w:eastAsia="標楷體"/>
          <w:sz w:val="20"/>
          <w:szCs w:val="20"/>
        </w:rPr>
        <w:t>件，詳如附件</w:t>
      </w:r>
    </w:p>
    <w:tbl>
      <w:tblPr>
        <w:tblW w:w="493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1174"/>
        <w:gridCol w:w="2195"/>
        <w:gridCol w:w="1898"/>
        <w:gridCol w:w="2789"/>
        <w:gridCol w:w="1382"/>
      </w:tblGrid>
      <w:tr w:rsidR="00FF0D04" w:rsidRPr="00473ECD" w:rsidTr="00DC5504">
        <w:tc>
          <w:tcPr>
            <w:tcW w:w="425" w:type="pct"/>
            <w:shd w:val="clear" w:color="auto" w:fill="D9D9D9"/>
          </w:tcPr>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項次</w:t>
            </w:r>
          </w:p>
        </w:tc>
        <w:tc>
          <w:tcPr>
            <w:tcW w:w="569" w:type="pct"/>
            <w:shd w:val="clear" w:color="auto" w:fill="D9D9D9"/>
          </w:tcPr>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主題</w:t>
            </w:r>
          </w:p>
        </w:tc>
        <w:tc>
          <w:tcPr>
            <w:tcW w:w="1064" w:type="pct"/>
            <w:shd w:val="clear" w:color="auto" w:fill="D9D9D9"/>
          </w:tcPr>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簡述內容</w:t>
            </w:r>
          </w:p>
        </w:tc>
        <w:tc>
          <w:tcPr>
            <w:tcW w:w="920" w:type="pct"/>
            <w:shd w:val="clear" w:color="auto" w:fill="D9D9D9"/>
          </w:tcPr>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對外授課場次</w:t>
            </w:r>
          </w:p>
        </w:tc>
        <w:tc>
          <w:tcPr>
            <w:tcW w:w="1352" w:type="pct"/>
            <w:shd w:val="clear" w:color="auto" w:fill="D9D9D9"/>
          </w:tcPr>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主責科室及同仁姓名</w:t>
            </w:r>
            <w:r w:rsidRPr="00473ECD">
              <w:rPr>
                <w:rFonts w:eastAsia="標楷體"/>
                <w:sz w:val="20"/>
                <w:szCs w:val="20"/>
              </w:rPr>
              <w:t>(</w:t>
            </w:r>
            <w:r w:rsidRPr="00473ECD">
              <w:rPr>
                <w:rFonts w:eastAsia="標楷體"/>
                <w:sz w:val="20"/>
                <w:szCs w:val="20"/>
              </w:rPr>
              <w:t>職稱</w:t>
            </w:r>
            <w:r w:rsidRPr="00473ECD">
              <w:rPr>
                <w:rFonts w:eastAsia="標楷體"/>
                <w:sz w:val="20"/>
                <w:szCs w:val="20"/>
              </w:rPr>
              <w:t>)</w:t>
            </w:r>
          </w:p>
        </w:tc>
        <w:tc>
          <w:tcPr>
            <w:tcW w:w="670" w:type="pct"/>
            <w:shd w:val="clear" w:color="auto" w:fill="D9D9D9"/>
          </w:tcPr>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附件</w:t>
            </w:r>
          </w:p>
        </w:tc>
      </w:tr>
      <w:tr w:rsidR="00FF0D04" w:rsidRPr="00473ECD" w:rsidTr="00DC5504">
        <w:tc>
          <w:tcPr>
            <w:tcW w:w="425" w:type="pct"/>
            <w:shd w:val="clear" w:color="auto" w:fill="auto"/>
          </w:tcPr>
          <w:p w:rsidR="00FF0D04" w:rsidRPr="00473ECD" w:rsidRDefault="00FF0D04" w:rsidP="00FF0D04">
            <w:pPr>
              <w:pStyle w:val="a4"/>
              <w:ind w:leftChars="0" w:left="400" w:hanging="400"/>
              <w:rPr>
                <w:rFonts w:eastAsia="標楷體"/>
                <w:sz w:val="20"/>
                <w:szCs w:val="20"/>
              </w:rPr>
            </w:pPr>
          </w:p>
        </w:tc>
        <w:tc>
          <w:tcPr>
            <w:tcW w:w="569" w:type="pct"/>
            <w:shd w:val="clear" w:color="auto" w:fill="auto"/>
          </w:tcPr>
          <w:p w:rsidR="00FF0D04" w:rsidRPr="00473ECD" w:rsidRDefault="00FF0D04" w:rsidP="00FF0D04">
            <w:pPr>
              <w:pStyle w:val="a4"/>
              <w:ind w:leftChars="0" w:left="400" w:hanging="400"/>
              <w:rPr>
                <w:rFonts w:eastAsia="標楷體"/>
                <w:sz w:val="20"/>
                <w:szCs w:val="20"/>
              </w:rPr>
            </w:pPr>
          </w:p>
        </w:tc>
        <w:tc>
          <w:tcPr>
            <w:tcW w:w="1064" w:type="pct"/>
            <w:shd w:val="clear" w:color="auto" w:fill="auto"/>
          </w:tcPr>
          <w:p w:rsidR="00FF0D04" w:rsidRPr="00473ECD" w:rsidRDefault="00FF0D04" w:rsidP="00FF0D04">
            <w:pPr>
              <w:pStyle w:val="a4"/>
              <w:ind w:leftChars="0" w:left="400" w:hanging="400"/>
              <w:rPr>
                <w:rFonts w:eastAsia="標楷體"/>
                <w:sz w:val="20"/>
                <w:szCs w:val="20"/>
              </w:rPr>
            </w:pPr>
          </w:p>
        </w:tc>
        <w:tc>
          <w:tcPr>
            <w:tcW w:w="920" w:type="pct"/>
            <w:shd w:val="clear" w:color="auto" w:fill="auto"/>
          </w:tcPr>
          <w:p w:rsidR="00FF0D04" w:rsidRPr="00473ECD" w:rsidRDefault="00FF0D04" w:rsidP="00FF0D04">
            <w:pPr>
              <w:pStyle w:val="a4"/>
              <w:ind w:leftChars="0" w:left="400" w:hanging="400"/>
              <w:rPr>
                <w:rFonts w:eastAsia="標楷體"/>
                <w:sz w:val="20"/>
                <w:szCs w:val="20"/>
              </w:rPr>
            </w:pPr>
          </w:p>
        </w:tc>
        <w:tc>
          <w:tcPr>
            <w:tcW w:w="1352" w:type="pct"/>
            <w:shd w:val="clear" w:color="auto" w:fill="auto"/>
          </w:tcPr>
          <w:p w:rsidR="00FF0D04" w:rsidRPr="00473ECD" w:rsidRDefault="00FF0D04" w:rsidP="00FF0D04">
            <w:pPr>
              <w:pStyle w:val="a4"/>
              <w:ind w:leftChars="0" w:left="400" w:hanging="400"/>
              <w:rPr>
                <w:rFonts w:eastAsia="標楷體"/>
                <w:sz w:val="20"/>
                <w:szCs w:val="20"/>
              </w:rPr>
            </w:pPr>
          </w:p>
        </w:tc>
        <w:tc>
          <w:tcPr>
            <w:tcW w:w="670" w:type="pct"/>
            <w:shd w:val="clear" w:color="auto" w:fill="auto"/>
          </w:tcPr>
          <w:p w:rsidR="00FF0D04" w:rsidRPr="00473ECD" w:rsidRDefault="00FF0D04" w:rsidP="00FF0D04">
            <w:pPr>
              <w:pStyle w:val="a4"/>
              <w:ind w:leftChars="0" w:left="400" w:hanging="400"/>
              <w:rPr>
                <w:rFonts w:eastAsia="標楷體"/>
                <w:sz w:val="20"/>
                <w:szCs w:val="20"/>
              </w:rPr>
            </w:pPr>
          </w:p>
        </w:tc>
      </w:tr>
    </w:tbl>
    <w:p w:rsidR="00FF0D04" w:rsidRPr="00473ECD" w:rsidRDefault="00FF0D04" w:rsidP="00FF0D04">
      <w:pPr>
        <w:tabs>
          <w:tab w:val="left" w:pos="567"/>
        </w:tabs>
        <w:spacing w:beforeLines="100" w:before="360" w:afterLines="50" w:after="180"/>
        <w:rPr>
          <w:rFonts w:eastAsia="標楷體"/>
          <w:b/>
        </w:rPr>
      </w:pPr>
      <w:r w:rsidRPr="00473ECD">
        <w:rPr>
          <w:rFonts w:eastAsia="標楷體"/>
          <w:b/>
        </w:rPr>
        <w:t>捌、推展性別平等工作策略及具體措施類別及項目</w:t>
      </w:r>
    </w:p>
    <w:p w:rsidR="00FF0D04" w:rsidRPr="00473ECD" w:rsidRDefault="00FF0D04" w:rsidP="005568F3">
      <w:pPr>
        <w:spacing w:afterLines="25" w:after="90"/>
        <w:ind w:left="142" w:firstLineChars="62" w:firstLine="124"/>
        <w:rPr>
          <w:rFonts w:eastAsia="標楷體"/>
          <w:b/>
          <w:sz w:val="20"/>
          <w:szCs w:val="20"/>
        </w:rPr>
      </w:pPr>
      <w:r w:rsidRPr="00473ECD">
        <w:rPr>
          <w:rFonts w:eastAsia="標楷體"/>
          <w:b/>
          <w:sz w:val="20"/>
          <w:szCs w:val="20"/>
        </w:rPr>
        <w:t>一、各一級機關依組別辦理如下：</w:t>
      </w:r>
    </w:p>
    <w:p w:rsidR="00FF0D04" w:rsidRPr="00623E9F" w:rsidRDefault="00FF0D04" w:rsidP="00DC5504">
      <w:pPr>
        <w:spacing w:line="300" w:lineRule="exact"/>
        <w:ind w:left="142" w:firstLineChars="181" w:firstLine="362"/>
        <w:rPr>
          <w:rFonts w:eastAsia="標楷體"/>
          <w:sz w:val="20"/>
          <w:szCs w:val="20"/>
        </w:rPr>
      </w:pPr>
      <w:r w:rsidRPr="00623E9F">
        <w:rPr>
          <w:rFonts w:eastAsia="標楷體"/>
          <w:sz w:val="20"/>
          <w:szCs w:val="20"/>
        </w:rPr>
        <w:t>（一）第</w:t>
      </w:r>
      <w:r w:rsidRPr="00623E9F">
        <w:rPr>
          <w:rFonts w:eastAsia="標楷體"/>
          <w:sz w:val="20"/>
          <w:szCs w:val="20"/>
        </w:rPr>
        <w:t>1</w:t>
      </w:r>
      <w:r w:rsidRPr="00623E9F">
        <w:rPr>
          <w:rFonts w:eastAsia="標楷體"/>
          <w:sz w:val="20"/>
          <w:szCs w:val="20"/>
        </w:rPr>
        <w:t>組：每年至少</w:t>
      </w:r>
      <w:r w:rsidRPr="00623E9F">
        <w:rPr>
          <w:rFonts w:eastAsia="標楷體"/>
          <w:sz w:val="20"/>
          <w:szCs w:val="20"/>
        </w:rPr>
        <w:t>3</w:t>
      </w:r>
      <w:r w:rsidRPr="00623E9F">
        <w:rPr>
          <w:rFonts w:eastAsia="標楷體"/>
          <w:sz w:val="20"/>
          <w:szCs w:val="20"/>
        </w:rPr>
        <w:t>類，總計至少</w:t>
      </w:r>
      <w:r w:rsidRPr="00623E9F">
        <w:rPr>
          <w:rFonts w:eastAsia="標楷體"/>
          <w:sz w:val="20"/>
          <w:szCs w:val="20"/>
        </w:rPr>
        <w:t>5</w:t>
      </w:r>
      <w:r w:rsidRPr="00623E9F">
        <w:rPr>
          <w:rFonts w:eastAsia="標楷體"/>
          <w:sz w:val="20"/>
          <w:szCs w:val="20"/>
        </w:rPr>
        <w:t>項。</w:t>
      </w:r>
    </w:p>
    <w:p w:rsidR="00FF0D04" w:rsidRPr="00623E9F" w:rsidRDefault="00FF0D04" w:rsidP="00DC5504">
      <w:pPr>
        <w:spacing w:line="300" w:lineRule="exact"/>
        <w:ind w:left="142" w:firstLineChars="181" w:firstLine="362"/>
        <w:rPr>
          <w:rFonts w:eastAsia="標楷體"/>
          <w:sz w:val="20"/>
          <w:szCs w:val="20"/>
        </w:rPr>
      </w:pPr>
      <w:r w:rsidRPr="00623E9F">
        <w:rPr>
          <w:rFonts w:eastAsia="標楷體"/>
          <w:sz w:val="20"/>
          <w:szCs w:val="20"/>
        </w:rPr>
        <w:t>（二）第</w:t>
      </w:r>
      <w:r w:rsidRPr="00623E9F">
        <w:rPr>
          <w:rFonts w:eastAsia="標楷體"/>
          <w:sz w:val="20"/>
          <w:szCs w:val="20"/>
        </w:rPr>
        <w:t>2</w:t>
      </w:r>
      <w:r w:rsidRPr="00623E9F">
        <w:rPr>
          <w:rFonts w:eastAsia="標楷體"/>
          <w:sz w:val="20"/>
          <w:szCs w:val="20"/>
        </w:rPr>
        <w:t>組：每年至少</w:t>
      </w:r>
      <w:r w:rsidRPr="00623E9F">
        <w:rPr>
          <w:rFonts w:eastAsia="標楷體"/>
          <w:sz w:val="20"/>
          <w:szCs w:val="20"/>
        </w:rPr>
        <w:t>3</w:t>
      </w:r>
      <w:r w:rsidRPr="00623E9F">
        <w:rPr>
          <w:rFonts w:eastAsia="標楷體"/>
          <w:sz w:val="20"/>
          <w:szCs w:val="20"/>
        </w:rPr>
        <w:t>類，總計至少</w:t>
      </w:r>
      <w:r w:rsidRPr="00623E9F">
        <w:rPr>
          <w:rFonts w:eastAsia="標楷體"/>
          <w:sz w:val="20"/>
          <w:szCs w:val="20"/>
        </w:rPr>
        <w:t>4</w:t>
      </w:r>
      <w:r w:rsidRPr="00623E9F">
        <w:rPr>
          <w:rFonts w:eastAsia="標楷體"/>
          <w:sz w:val="20"/>
          <w:szCs w:val="20"/>
        </w:rPr>
        <w:t>項。</w:t>
      </w:r>
    </w:p>
    <w:p w:rsidR="00FF0D04" w:rsidRPr="00623E9F" w:rsidRDefault="00FF0D04" w:rsidP="00DC5504">
      <w:pPr>
        <w:spacing w:line="300" w:lineRule="exact"/>
        <w:ind w:left="142" w:firstLineChars="181" w:firstLine="362"/>
        <w:rPr>
          <w:rFonts w:eastAsia="標楷體"/>
          <w:sz w:val="20"/>
          <w:szCs w:val="20"/>
        </w:rPr>
      </w:pPr>
      <w:r w:rsidRPr="00623E9F">
        <w:rPr>
          <w:rFonts w:eastAsia="標楷體"/>
          <w:sz w:val="20"/>
          <w:szCs w:val="20"/>
        </w:rPr>
        <w:t>（三）第</w:t>
      </w:r>
      <w:r w:rsidRPr="00623E9F">
        <w:rPr>
          <w:rFonts w:eastAsia="標楷體"/>
          <w:sz w:val="20"/>
          <w:szCs w:val="20"/>
        </w:rPr>
        <w:t>3</w:t>
      </w:r>
      <w:r w:rsidRPr="00623E9F">
        <w:rPr>
          <w:rFonts w:eastAsia="標楷體"/>
          <w:sz w:val="20"/>
          <w:szCs w:val="20"/>
        </w:rPr>
        <w:t>組：每年至少</w:t>
      </w:r>
      <w:r w:rsidRPr="00623E9F">
        <w:rPr>
          <w:rFonts w:eastAsia="標楷體"/>
          <w:sz w:val="20"/>
          <w:szCs w:val="20"/>
        </w:rPr>
        <w:t>2</w:t>
      </w:r>
      <w:r w:rsidRPr="00623E9F">
        <w:rPr>
          <w:rFonts w:eastAsia="標楷體"/>
          <w:sz w:val="20"/>
          <w:szCs w:val="20"/>
        </w:rPr>
        <w:t>類，總計至少</w:t>
      </w:r>
      <w:r w:rsidRPr="00623E9F">
        <w:rPr>
          <w:rFonts w:eastAsia="標楷體"/>
          <w:sz w:val="20"/>
          <w:szCs w:val="20"/>
        </w:rPr>
        <w:t>3</w:t>
      </w:r>
      <w:r w:rsidRPr="00623E9F">
        <w:rPr>
          <w:rFonts w:eastAsia="標楷體"/>
          <w:sz w:val="20"/>
          <w:szCs w:val="20"/>
        </w:rPr>
        <w:t>項。</w:t>
      </w:r>
    </w:p>
    <w:p w:rsidR="0018367A" w:rsidRPr="00623E9F" w:rsidRDefault="00FF0D04" w:rsidP="00DC5504">
      <w:pPr>
        <w:spacing w:line="300" w:lineRule="exact"/>
        <w:ind w:left="142" w:firstLineChars="181" w:firstLine="362"/>
        <w:rPr>
          <w:rFonts w:eastAsia="標楷體"/>
          <w:sz w:val="20"/>
          <w:szCs w:val="20"/>
        </w:rPr>
      </w:pPr>
      <w:r w:rsidRPr="00623E9F">
        <w:rPr>
          <w:rFonts w:eastAsia="標楷體"/>
          <w:sz w:val="20"/>
          <w:szCs w:val="20"/>
        </w:rPr>
        <w:t>（四）第</w:t>
      </w:r>
      <w:r w:rsidRPr="00623E9F">
        <w:rPr>
          <w:rFonts w:eastAsia="標楷體"/>
          <w:sz w:val="20"/>
          <w:szCs w:val="20"/>
        </w:rPr>
        <w:t>4</w:t>
      </w:r>
      <w:r w:rsidRPr="00623E9F">
        <w:rPr>
          <w:rFonts w:eastAsia="標楷體"/>
          <w:sz w:val="20"/>
          <w:szCs w:val="20"/>
        </w:rPr>
        <w:t>組：每年至少</w:t>
      </w:r>
      <w:r w:rsidRPr="00623E9F">
        <w:rPr>
          <w:rFonts w:eastAsia="標楷體"/>
          <w:sz w:val="20"/>
          <w:szCs w:val="20"/>
        </w:rPr>
        <w:t>2</w:t>
      </w:r>
      <w:r w:rsidRPr="00623E9F">
        <w:rPr>
          <w:rFonts w:eastAsia="標楷體"/>
          <w:sz w:val="20"/>
          <w:szCs w:val="20"/>
        </w:rPr>
        <w:t>類，總計至少</w:t>
      </w:r>
      <w:r w:rsidRPr="00623E9F">
        <w:rPr>
          <w:rFonts w:eastAsia="標楷體"/>
          <w:sz w:val="20"/>
          <w:szCs w:val="20"/>
        </w:rPr>
        <w:t>2</w:t>
      </w:r>
      <w:r w:rsidRPr="00623E9F">
        <w:rPr>
          <w:rFonts w:eastAsia="標楷體"/>
          <w:sz w:val="20"/>
          <w:szCs w:val="20"/>
        </w:rPr>
        <w:t>項。</w:t>
      </w:r>
    </w:p>
    <w:p w:rsidR="00FF0D04" w:rsidRPr="006B1DA2" w:rsidRDefault="00FF0D04" w:rsidP="005568F3">
      <w:pPr>
        <w:spacing w:beforeLines="25" w:before="90"/>
        <w:ind w:left="142" w:firstLineChars="118" w:firstLine="236"/>
        <w:rPr>
          <w:rFonts w:eastAsia="標楷體"/>
          <w:b/>
          <w:sz w:val="20"/>
          <w:szCs w:val="20"/>
        </w:rPr>
      </w:pPr>
      <w:r w:rsidRPr="00473ECD">
        <w:rPr>
          <w:rFonts w:eastAsia="標楷體"/>
          <w:b/>
          <w:sz w:val="20"/>
          <w:szCs w:val="20"/>
        </w:rPr>
        <w:t>二、各區公所</w:t>
      </w:r>
      <w:r w:rsidRPr="006B1DA2">
        <w:rPr>
          <w:rFonts w:eastAsia="標楷體"/>
          <w:b/>
          <w:sz w:val="20"/>
          <w:szCs w:val="20"/>
        </w:rPr>
        <w:t>每年至少</w:t>
      </w:r>
      <w:r w:rsidRPr="006B1DA2">
        <w:rPr>
          <w:rFonts w:eastAsia="標楷體"/>
          <w:b/>
          <w:sz w:val="20"/>
          <w:szCs w:val="20"/>
        </w:rPr>
        <w:t>2</w:t>
      </w:r>
      <w:r w:rsidRPr="006B1DA2">
        <w:rPr>
          <w:rFonts w:eastAsia="標楷體"/>
          <w:b/>
          <w:sz w:val="20"/>
          <w:szCs w:val="20"/>
        </w:rPr>
        <w:t>類，總計至少</w:t>
      </w:r>
      <w:r w:rsidRPr="006B1DA2">
        <w:rPr>
          <w:rFonts w:eastAsia="標楷體"/>
          <w:b/>
          <w:sz w:val="20"/>
          <w:szCs w:val="20"/>
        </w:rPr>
        <w:t>3</w:t>
      </w:r>
      <w:r w:rsidRPr="006B1DA2">
        <w:rPr>
          <w:rFonts w:eastAsia="標楷體"/>
          <w:b/>
          <w:sz w:val="20"/>
          <w:szCs w:val="20"/>
        </w:rPr>
        <w:t>項。</w:t>
      </w:r>
    </w:p>
    <w:tbl>
      <w:tblPr>
        <w:tblW w:w="496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4790"/>
        <w:gridCol w:w="3348"/>
      </w:tblGrid>
      <w:tr w:rsidR="00FF0D04" w:rsidRPr="00473ECD" w:rsidTr="009B4252">
        <w:trPr>
          <w:tblHeader/>
        </w:trPr>
        <w:tc>
          <w:tcPr>
            <w:tcW w:w="1077" w:type="pct"/>
            <w:shd w:val="clear" w:color="auto" w:fill="D9D9D9"/>
            <w:vAlign w:val="center"/>
          </w:tcPr>
          <w:p w:rsidR="00FF0D04" w:rsidRPr="00473ECD" w:rsidRDefault="00FF0D04" w:rsidP="00DC5504">
            <w:pPr>
              <w:pStyle w:val="a4"/>
              <w:spacing w:line="280" w:lineRule="exact"/>
              <w:ind w:leftChars="0" w:left="400" w:hanging="400"/>
              <w:jc w:val="center"/>
              <w:rPr>
                <w:rFonts w:eastAsia="標楷體"/>
                <w:b/>
                <w:sz w:val="20"/>
                <w:szCs w:val="20"/>
              </w:rPr>
            </w:pPr>
            <w:r w:rsidRPr="00473ECD">
              <w:rPr>
                <w:rFonts w:eastAsia="標楷體"/>
                <w:b/>
                <w:sz w:val="20"/>
                <w:szCs w:val="20"/>
              </w:rPr>
              <w:t>類別</w:t>
            </w:r>
          </w:p>
          <w:p w:rsidR="00FF0D04" w:rsidRPr="00473ECD" w:rsidRDefault="00FF0D04" w:rsidP="00DC5504">
            <w:pPr>
              <w:pStyle w:val="a4"/>
              <w:spacing w:line="280" w:lineRule="exact"/>
              <w:ind w:leftChars="0" w:left="400" w:hanging="400"/>
              <w:jc w:val="center"/>
              <w:rPr>
                <w:rFonts w:eastAsia="標楷體"/>
                <w:b/>
                <w:sz w:val="20"/>
                <w:szCs w:val="20"/>
              </w:rPr>
            </w:pPr>
            <w:r w:rsidRPr="00473ECD">
              <w:rPr>
                <w:rFonts w:eastAsia="標楷體"/>
                <w:b/>
                <w:sz w:val="20"/>
                <w:szCs w:val="20"/>
              </w:rPr>
              <w:t>(</w:t>
            </w:r>
            <w:r w:rsidRPr="00473ECD">
              <w:rPr>
                <w:rFonts w:eastAsia="標楷體"/>
                <w:b/>
                <w:sz w:val="20"/>
                <w:szCs w:val="20"/>
              </w:rPr>
              <w:t>請勿刪減</w:t>
            </w:r>
            <w:r w:rsidRPr="00473ECD">
              <w:rPr>
                <w:rFonts w:eastAsia="標楷體"/>
                <w:b/>
                <w:sz w:val="20"/>
                <w:szCs w:val="20"/>
              </w:rPr>
              <w:t>)</w:t>
            </w:r>
          </w:p>
        </w:tc>
        <w:tc>
          <w:tcPr>
            <w:tcW w:w="2309" w:type="pct"/>
            <w:shd w:val="clear" w:color="auto" w:fill="D9D9D9"/>
            <w:vAlign w:val="center"/>
          </w:tcPr>
          <w:p w:rsidR="00FF0D04" w:rsidRPr="00473ECD" w:rsidRDefault="00FF0D04" w:rsidP="00DC5504">
            <w:pPr>
              <w:pStyle w:val="a4"/>
              <w:spacing w:line="280" w:lineRule="exact"/>
              <w:ind w:leftChars="0" w:left="400" w:hanging="400"/>
              <w:jc w:val="center"/>
              <w:rPr>
                <w:rFonts w:eastAsia="標楷體"/>
                <w:b/>
                <w:sz w:val="20"/>
                <w:szCs w:val="20"/>
              </w:rPr>
            </w:pPr>
            <w:r w:rsidRPr="00473ECD">
              <w:rPr>
                <w:rFonts w:eastAsia="標楷體"/>
                <w:b/>
                <w:sz w:val="20"/>
                <w:szCs w:val="20"/>
              </w:rPr>
              <w:t>項目</w:t>
            </w:r>
          </w:p>
          <w:p w:rsidR="00FF0D04" w:rsidRPr="00473ECD" w:rsidRDefault="00FF0D04" w:rsidP="00DC5504">
            <w:pPr>
              <w:pStyle w:val="a4"/>
              <w:spacing w:line="280" w:lineRule="exact"/>
              <w:ind w:leftChars="0" w:left="400" w:hanging="400"/>
              <w:jc w:val="center"/>
              <w:rPr>
                <w:rFonts w:eastAsia="標楷體"/>
                <w:b/>
                <w:sz w:val="20"/>
                <w:szCs w:val="20"/>
              </w:rPr>
            </w:pPr>
            <w:r w:rsidRPr="00473ECD">
              <w:rPr>
                <w:rFonts w:eastAsia="標楷體"/>
                <w:b/>
                <w:sz w:val="20"/>
                <w:szCs w:val="20"/>
              </w:rPr>
              <w:t>(</w:t>
            </w:r>
            <w:r w:rsidRPr="00473ECD">
              <w:rPr>
                <w:rFonts w:eastAsia="標楷體"/>
                <w:b/>
                <w:sz w:val="20"/>
                <w:szCs w:val="20"/>
              </w:rPr>
              <w:t>請勿刪減</w:t>
            </w:r>
            <w:r w:rsidRPr="00473ECD">
              <w:rPr>
                <w:rFonts w:eastAsia="標楷體"/>
                <w:b/>
                <w:sz w:val="20"/>
                <w:szCs w:val="20"/>
              </w:rPr>
              <w:t>)</w:t>
            </w:r>
          </w:p>
        </w:tc>
        <w:tc>
          <w:tcPr>
            <w:tcW w:w="1614" w:type="pct"/>
            <w:shd w:val="clear" w:color="auto" w:fill="D9D9D9"/>
            <w:vAlign w:val="center"/>
          </w:tcPr>
          <w:p w:rsidR="00FF0D04" w:rsidRPr="00473ECD" w:rsidRDefault="00FF0D04" w:rsidP="00DC5504">
            <w:pPr>
              <w:pStyle w:val="a4"/>
              <w:spacing w:line="280" w:lineRule="exact"/>
              <w:ind w:leftChars="0" w:left="400" w:hanging="400"/>
              <w:jc w:val="center"/>
              <w:rPr>
                <w:rFonts w:eastAsia="標楷體"/>
                <w:b/>
                <w:sz w:val="20"/>
                <w:szCs w:val="20"/>
              </w:rPr>
            </w:pPr>
            <w:r w:rsidRPr="00473ECD">
              <w:rPr>
                <w:rFonts w:eastAsia="標楷體"/>
                <w:b/>
                <w:sz w:val="20"/>
                <w:szCs w:val="20"/>
              </w:rPr>
              <w:t>請勾選年度辦理項目</w:t>
            </w:r>
          </w:p>
          <w:p w:rsidR="00FF0D04" w:rsidRPr="00473ECD" w:rsidRDefault="00FF0D04" w:rsidP="00DC5504">
            <w:pPr>
              <w:pStyle w:val="a4"/>
              <w:spacing w:line="280" w:lineRule="exact"/>
              <w:ind w:leftChars="0" w:left="400" w:hanging="400"/>
              <w:jc w:val="center"/>
              <w:rPr>
                <w:rFonts w:eastAsia="標楷體"/>
                <w:b/>
                <w:sz w:val="20"/>
                <w:szCs w:val="20"/>
              </w:rPr>
            </w:pPr>
            <w:r w:rsidRPr="00473ECD">
              <w:rPr>
                <w:rFonts w:eastAsia="標楷體"/>
                <w:b/>
                <w:sz w:val="20"/>
                <w:szCs w:val="20"/>
              </w:rPr>
              <w:t>並說明方案名稱</w:t>
            </w:r>
          </w:p>
        </w:tc>
      </w:tr>
      <w:tr w:rsidR="00FF0D04" w:rsidRPr="00473ECD" w:rsidTr="009B4252">
        <w:tc>
          <w:tcPr>
            <w:tcW w:w="1077" w:type="pct"/>
            <w:vMerge w:val="restart"/>
            <w:shd w:val="clear" w:color="auto" w:fill="auto"/>
          </w:tcPr>
          <w:p w:rsidR="00FF0D04" w:rsidRPr="00473ECD" w:rsidRDefault="00FF0D04" w:rsidP="00DC5504">
            <w:pPr>
              <w:spacing w:line="280" w:lineRule="exact"/>
              <w:ind w:leftChars="5" w:left="480" w:hangingChars="234" w:hanging="468"/>
              <w:jc w:val="both"/>
              <w:rPr>
                <w:rFonts w:eastAsia="標楷體"/>
                <w:sz w:val="20"/>
                <w:szCs w:val="20"/>
              </w:rPr>
            </w:pPr>
            <w:r w:rsidRPr="00473ECD">
              <w:rPr>
                <w:rFonts w:eastAsia="標楷體"/>
                <w:sz w:val="20"/>
                <w:szCs w:val="20"/>
              </w:rPr>
              <w:t>（一）促進性別平等之政策、措施、方案或計畫</w:t>
            </w:r>
          </w:p>
        </w:tc>
        <w:tc>
          <w:tcPr>
            <w:tcW w:w="2309" w:type="pct"/>
            <w:shd w:val="clear" w:color="auto" w:fill="auto"/>
          </w:tcPr>
          <w:p w:rsidR="00FF0D04" w:rsidRPr="00473ECD" w:rsidRDefault="00FF0D04" w:rsidP="00DC5504">
            <w:pPr>
              <w:spacing w:line="280" w:lineRule="exact"/>
              <w:ind w:leftChars="-46" w:left="130" w:hangingChars="120" w:hanging="240"/>
              <w:jc w:val="both"/>
              <w:rPr>
                <w:rFonts w:eastAsia="標楷體"/>
                <w:sz w:val="20"/>
                <w:szCs w:val="20"/>
              </w:rPr>
            </w:pPr>
            <w:r w:rsidRPr="00473ECD">
              <w:rPr>
                <w:rFonts w:eastAsia="標楷體"/>
                <w:sz w:val="20"/>
                <w:szCs w:val="20"/>
              </w:rPr>
              <w:t>1.</w:t>
            </w:r>
            <w:r w:rsidRPr="00473ECD">
              <w:rPr>
                <w:rFonts w:eastAsia="標楷體"/>
                <w:sz w:val="20"/>
                <w:szCs w:val="20"/>
              </w:rPr>
              <w:t>依轄內社經發展狀況與不同性別人口需求，主動規劃與推動性別平等措施。</w:t>
            </w:r>
          </w:p>
        </w:tc>
        <w:tc>
          <w:tcPr>
            <w:tcW w:w="1614" w:type="pct"/>
            <w:shd w:val="clear" w:color="auto" w:fill="auto"/>
          </w:tcPr>
          <w:p w:rsidR="00FF0D04" w:rsidRPr="00473ECD" w:rsidRDefault="00FF0D04" w:rsidP="00DC5504">
            <w:pPr>
              <w:pStyle w:val="a4"/>
              <w:spacing w:line="280" w:lineRule="exact"/>
              <w:ind w:leftChars="0" w:left="400" w:hanging="400"/>
              <w:rPr>
                <w:rFonts w:eastAsia="標楷體"/>
                <w:sz w:val="20"/>
                <w:szCs w:val="20"/>
                <w:u w:val="single"/>
              </w:rPr>
            </w:pPr>
            <w:r w:rsidRPr="00473ECD">
              <w:rPr>
                <w:rFonts w:eastAsia="標楷體"/>
                <w:sz w:val="20"/>
                <w:szCs w:val="20"/>
              </w:rPr>
              <w:sym w:font="Wingdings 2" w:char="F0A3"/>
            </w:r>
            <w:r w:rsidRPr="00473ECD">
              <w:rPr>
                <w:rFonts w:eastAsia="標楷體"/>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tblGrid>
            <w:tr w:rsidR="00FF0D04" w:rsidRPr="00473ECD" w:rsidTr="00352B3E">
              <w:tc>
                <w:tcPr>
                  <w:tcW w:w="3100" w:type="dxa"/>
                  <w:tcBorders>
                    <w:top w:val="nil"/>
                    <w:left w:val="nil"/>
                    <w:bottom w:val="nil"/>
                    <w:right w:val="nil"/>
                  </w:tcBorders>
                  <w:shd w:val="clear" w:color="auto" w:fill="auto"/>
                </w:tcPr>
                <w:p w:rsidR="00FF0D04" w:rsidRPr="00473ECD" w:rsidRDefault="00FF0D04" w:rsidP="00DC5504">
                  <w:pPr>
                    <w:pStyle w:val="a4"/>
                    <w:spacing w:line="280" w:lineRule="exact"/>
                    <w:ind w:leftChars="0" w:left="400" w:hanging="400"/>
                    <w:rPr>
                      <w:rFonts w:eastAsia="標楷體"/>
                      <w:sz w:val="20"/>
                      <w:szCs w:val="20"/>
                    </w:rPr>
                  </w:pPr>
                </w:p>
              </w:tc>
            </w:tr>
          </w:tbl>
          <w:p w:rsidR="00FF0D04" w:rsidRPr="00473ECD" w:rsidRDefault="00FF0D04" w:rsidP="00DC5504">
            <w:pPr>
              <w:pStyle w:val="a4"/>
              <w:spacing w:line="280" w:lineRule="exact"/>
              <w:ind w:leftChars="0" w:left="400" w:hanging="400"/>
              <w:rPr>
                <w:rFonts w:eastAsia="標楷體"/>
                <w:sz w:val="20"/>
                <w:szCs w:val="20"/>
              </w:rPr>
            </w:pPr>
          </w:p>
        </w:tc>
      </w:tr>
      <w:tr w:rsidR="00FF0D04" w:rsidRPr="00473ECD" w:rsidTr="009B4252">
        <w:tc>
          <w:tcPr>
            <w:tcW w:w="1077" w:type="pct"/>
            <w:vMerge/>
            <w:shd w:val="clear" w:color="auto" w:fill="auto"/>
          </w:tcPr>
          <w:p w:rsidR="00FF0D04" w:rsidRPr="00473ECD" w:rsidRDefault="00FF0D04" w:rsidP="00DC5504">
            <w:pPr>
              <w:pStyle w:val="a4"/>
              <w:numPr>
                <w:ilvl w:val="0"/>
                <w:numId w:val="21"/>
              </w:numPr>
              <w:spacing w:line="280" w:lineRule="exact"/>
              <w:ind w:leftChars="0" w:left="400" w:hanging="400"/>
              <w:jc w:val="both"/>
              <w:rPr>
                <w:rFonts w:eastAsia="標楷體"/>
                <w:sz w:val="20"/>
                <w:szCs w:val="20"/>
              </w:rPr>
            </w:pPr>
          </w:p>
        </w:tc>
        <w:tc>
          <w:tcPr>
            <w:tcW w:w="2309" w:type="pct"/>
            <w:shd w:val="clear" w:color="auto" w:fill="auto"/>
          </w:tcPr>
          <w:p w:rsidR="00FF0D04" w:rsidRPr="00473ECD" w:rsidRDefault="00FF0D04" w:rsidP="00DC5504">
            <w:pPr>
              <w:spacing w:line="280" w:lineRule="exact"/>
              <w:ind w:leftChars="-46" w:left="130" w:hangingChars="120" w:hanging="240"/>
              <w:jc w:val="both"/>
              <w:rPr>
                <w:rFonts w:eastAsia="標楷體"/>
                <w:sz w:val="20"/>
                <w:szCs w:val="20"/>
              </w:rPr>
            </w:pPr>
            <w:r w:rsidRPr="00473ECD">
              <w:rPr>
                <w:rFonts w:eastAsia="標楷體"/>
                <w:sz w:val="20"/>
                <w:szCs w:val="20"/>
              </w:rPr>
              <w:t>2.</w:t>
            </w:r>
            <w:r w:rsidRPr="00473ECD">
              <w:rPr>
                <w:rFonts w:eastAsia="標楷體"/>
                <w:sz w:val="20"/>
                <w:szCs w:val="20"/>
              </w:rPr>
              <w:t>針對重要性別平等議題，主動規劃推動具體措施，例如提升農</w:t>
            </w:r>
            <w:r w:rsidRPr="00473ECD">
              <w:rPr>
                <w:rFonts w:eastAsia="標楷體"/>
                <w:sz w:val="20"/>
                <w:szCs w:val="20"/>
              </w:rPr>
              <w:t>/</w:t>
            </w:r>
            <w:r w:rsidRPr="00473ECD">
              <w:rPr>
                <w:rFonts w:eastAsia="標楷體"/>
                <w:sz w:val="20"/>
                <w:szCs w:val="20"/>
              </w:rPr>
              <w:t>漁會女性選任人員、工會女性之決策參與或幹部比例之具體措施。</w:t>
            </w:r>
          </w:p>
        </w:tc>
        <w:tc>
          <w:tcPr>
            <w:tcW w:w="1614" w:type="pct"/>
            <w:shd w:val="clear" w:color="auto" w:fill="auto"/>
          </w:tcPr>
          <w:p w:rsidR="00FF0D04" w:rsidRPr="00473ECD" w:rsidRDefault="00FF0D04" w:rsidP="00DC5504">
            <w:pPr>
              <w:pStyle w:val="a4"/>
              <w:spacing w:line="280" w:lineRule="exact"/>
              <w:ind w:leftChars="0" w:left="400" w:hanging="400"/>
              <w:rPr>
                <w:rFonts w:eastAsia="標楷體"/>
                <w:sz w:val="20"/>
                <w:szCs w:val="20"/>
                <w:u w:val="single"/>
              </w:rPr>
            </w:pPr>
            <w:r w:rsidRPr="00473ECD">
              <w:rPr>
                <w:rFonts w:eastAsia="標楷體"/>
                <w:sz w:val="20"/>
                <w:szCs w:val="20"/>
              </w:rPr>
              <w:sym w:font="Wingdings 2" w:char="F0A3"/>
            </w:r>
            <w:r w:rsidRPr="00473ECD">
              <w:rPr>
                <w:rFonts w:eastAsia="標楷體"/>
                <w:sz w:val="20"/>
                <w:szCs w:val="20"/>
                <w:u w:val="single"/>
              </w:rPr>
              <w:t xml:space="preserve">                       </w:t>
            </w:r>
          </w:p>
          <w:p w:rsidR="00FF0D04" w:rsidRPr="00473ECD" w:rsidRDefault="00FF0D04" w:rsidP="00DC5504">
            <w:pPr>
              <w:pStyle w:val="a4"/>
              <w:spacing w:line="280" w:lineRule="exact"/>
              <w:ind w:leftChars="0" w:left="400" w:hanging="400"/>
              <w:rPr>
                <w:rFonts w:eastAsia="標楷體"/>
                <w:sz w:val="20"/>
                <w:szCs w:val="20"/>
              </w:rPr>
            </w:pPr>
          </w:p>
          <w:p w:rsidR="00FF0D04" w:rsidRPr="00473ECD" w:rsidRDefault="00FF0D04" w:rsidP="00DC5504">
            <w:pPr>
              <w:pStyle w:val="a4"/>
              <w:spacing w:line="280" w:lineRule="exact"/>
              <w:ind w:leftChars="0" w:left="400" w:hanging="400"/>
              <w:rPr>
                <w:rFonts w:eastAsia="標楷體"/>
                <w:sz w:val="20"/>
                <w:szCs w:val="20"/>
              </w:rPr>
            </w:pPr>
          </w:p>
        </w:tc>
      </w:tr>
      <w:tr w:rsidR="009B4252" w:rsidRPr="00473ECD" w:rsidTr="009B4252">
        <w:tc>
          <w:tcPr>
            <w:tcW w:w="1077" w:type="pct"/>
            <w:vMerge/>
            <w:shd w:val="clear" w:color="auto" w:fill="auto"/>
          </w:tcPr>
          <w:p w:rsidR="009B4252" w:rsidRPr="00473ECD" w:rsidRDefault="009B4252" w:rsidP="009B4252">
            <w:pPr>
              <w:pStyle w:val="a4"/>
              <w:numPr>
                <w:ilvl w:val="0"/>
                <w:numId w:val="21"/>
              </w:numPr>
              <w:spacing w:line="280" w:lineRule="exact"/>
              <w:ind w:leftChars="0" w:left="400" w:hanging="400"/>
              <w:jc w:val="both"/>
              <w:rPr>
                <w:rFonts w:eastAsia="標楷體"/>
                <w:sz w:val="20"/>
                <w:szCs w:val="20"/>
              </w:rPr>
            </w:pPr>
          </w:p>
        </w:tc>
        <w:tc>
          <w:tcPr>
            <w:tcW w:w="2309" w:type="pct"/>
            <w:shd w:val="clear" w:color="auto" w:fill="auto"/>
          </w:tcPr>
          <w:p w:rsidR="009B4252" w:rsidRPr="00473ECD" w:rsidRDefault="009B4252" w:rsidP="009B4252">
            <w:pPr>
              <w:spacing w:line="280" w:lineRule="exact"/>
              <w:ind w:leftChars="-46" w:left="130" w:hangingChars="120" w:hanging="240"/>
              <w:jc w:val="both"/>
              <w:rPr>
                <w:rFonts w:eastAsia="標楷體"/>
                <w:sz w:val="20"/>
                <w:szCs w:val="20"/>
              </w:rPr>
            </w:pPr>
            <w:r w:rsidRPr="00473ECD">
              <w:rPr>
                <w:rFonts w:eastAsia="標楷體"/>
                <w:sz w:val="20"/>
                <w:szCs w:val="20"/>
              </w:rPr>
              <w:t>3.</w:t>
            </w:r>
            <w:r w:rsidRPr="00473ECD">
              <w:rPr>
                <w:rFonts w:eastAsia="標楷體"/>
                <w:sz w:val="20"/>
                <w:szCs w:val="20"/>
              </w:rPr>
              <w:t>依節日規劃與性別平等相關之專題活動或方案，並自製性平文宣或教材，例如農曆春節、婦女節、兒童節、母親節、護理師節、父親節、臺灣女孩日或國際終止婦女受暴日等。</w:t>
            </w:r>
          </w:p>
        </w:tc>
        <w:tc>
          <w:tcPr>
            <w:tcW w:w="1614" w:type="pct"/>
            <w:shd w:val="clear" w:color="auto" w:fill="auto"/>
          </w:tcPr>
          <w:p w:rsidR="009B4252" w:rsidRPr="00473ECD" w:rsidRDefault="009B4252" w:rsidP="009B4252">
            <w:pPr>
              <w:pStyle w:val="a4"/>
              <w:spacing w:line="280" w:lineRule="exact"/>
              <w:ind w:leftChars="0" w:left="171" w:rightChars="-33" w:right="-79" w:hanging="171"/>
              <w:jc w:val="both"/>
              <w:rPr>
                <w:rFonts w:eastAsia="標楷體"/>
                <w:sz w:val="20"/>
                <w:szCs w:val="20"/>
              </w:rPr>
            </w:pPr>
            <w:r w:rsidRPr="00AC2C41">
              <w:rPr>
                <w:rFonts w:ascii="Segoe UI Symbol" w:eastAsia="MS Mincho" w:hAnsi="Segoe UI Symbol" w:cs="Segoe UI Symbol"/>
                <w:sz w:val="20"/>
                <w:szCs w:val="20"/>
              </w:rPr>
              <w:t>☑</w:t>
            </w:r>
            <w:r w:rsidRPr="009B4252">
              <w:rPr>
                <w:rFonts w:eastAsia="標楷體" w:hint="eastAsia"/>
                <w:sz w:val="20"/>
                <w:szCs w:val="20"/>
                <w:u w:val="single"/>
              </w:rPr>
              <w:t>本會透過</w:t>
            </w:r>
            <w:r>
              <w:rPr>
                <w:rFonts w:eastAsia="標楷體" w:hint="eastAsia"/>
                <w:sz w:val="20"/>
                <w:szCs w:val="20"/>
                <w:u w:val="single"/>
              </w:rPr>
              <w:t>婦女節、母親節</w:t>
            </w:r>
            <w:r w:rsidRPr="009B4252">
              <w:rPr>
                <w:rFonts w:eastAsia="標楷體" w:hint="eastAsia"/>
                <w:sz w:val="20"/>
                <w:szCs w:val="20"/>
                <w:u w:val="single"/>
              </w:rPr>
              <w:t>節日規劃與性別平等相關之專題活動或方案，宣傳性別平權，藉由家務分工，消弭性別刻板印象，重視男性、女性對於家庭及工作職場的付出。</w:t>
            </w:r>
            <w:r>
              <w:rPr>
                <w:rFonts w:eastAsia="標楷體" w:hint="eastAsia"/>
                <w:sz w:val="20"/>
                <w:szCs w:val="20"/>
                <w:u w:val="single"/>
              </w:rPr>
              <w:t>未來將</w:t>
            </w:r>
            <w:r w:rsidRPr="009B4252">
              <w:rPr>
                <w:rFonts w:eastAsia="標楷體" w:hint="eastAsia"/>
                <w:sz w:val="20"/>
                <w:szCs w:val="20"/>
                <w:u w:val="single"/>
              </w:rPr>
              <w:t>持續鼓勵家庭中的每個成員，都可以培養共同分擔家務、照顧小孩的習慣，以實際的作為，減輕照顧家庭者的辛勞。</w:t>
            </w:r>
          </w:p>
        </w:tc>
      </w:tr>
      <w:tr w:rsidR="00FF0D04" w:rsidRPr="00473ECD" w:rsidTr="009B4252">
        <w:tc>
          <w:tcPr>
            <w:tcW w:w="1077" w:type="pct"/>
            <w:vMerge w:val="restart"/>
            <w:shd w:val="clear" w:color="auto" w:fill="auto"/>
          </w:tcPr>
          <w:p w:rsidR="00FF0D04" w:rsidRPr="00473ECD" w:rsidRDefault="00FF0D04" w:rsidP="00DC5504">
            <w:pPr>
              <w:spacing w:line="280" w:lineRule="exact"/>
              <w:ind w:leftChars="5" w:left="536" w:hangingChars="262" w:hanging="524"/>
              <w:jc w:val="both"/>
              <w:rPr>
                <w:rFonts w:eastAsia="標楷體"/>
                <w:sz w:val="20"/>
                <w:szCs w:val="20"/>
              </w:rPr>
            </w:pPr>
            <w:r w:rsidRPr="00473ECD">
              <w:rPr>
                <w:rFonts w:eastAsia="標楷體"/>
                <w:sz w:val="20"/>
                <w:szCs w:val="20"/>
              </w:rPr>
              <w:t>（二）結合企業、鄰里社區、區公所、所屬機關</w:t>
            </w:r>
            <w:r w:rsidRPr="00473ECD">
              <w:rPr>
                <w:rFonts w:eastAsia="標楷體"/>
                <w:sz w:val="20"/>
                <w:szCs w:val="20"/>
              </w:rPr>
              <w:t>(</w:t>
            </w:r>
            <w:r w:rsidRPr="00473ECD">
              <w:rPr>
                <w:rFonts w:eastAsia="標楷體"/>
                <w:sz w:val="20"/>
                <w:szCs w:val="20"/>
              </w:rPr>
              <w:t>構</w:t>
            </w:r>
            <w:r w:rsidRPr="00473ECD">
              <w:rPr>
                <w:rFonts w:eastAsia="標楷體"/>
                <w:sz w:val="20"/>
                <w:szCs w:val="20"/>
              </w:rPr>
              <w:t>)</w:t>
            </w:r>
            <w:r w:rsidRPr="00473ECD">
              <w:rPr>
                <w:rFonts w:eastAsia="標楷體"/>
                <w:sz w:val="20"/>
                <w:szCs w:val="20"/>
              </w:rPr>
              <w:t>與民間組織（如人民團體、基金會、機構等）推動性別平等之政策措施</w:t>
            </w:r>
          </w:p>
        </w:tc>
        <w:tc>
          <w:tcPr>
            <w:tcW w:w="2309" w:type="pct"/>
            <w:shd w:val="clear" w:color="auto" w:fill="auto"/>
          </w:tcPr>
          <w:p w:rsidR="00FF0D04" w:rsidRPr="00473ECD" w:rsidRDefault="00FF0D04" w:rsidP="00DC5504">
            <w:pPr>
              <w:spacing w:line="280" w:lineRule="exact"/>
              <w:ind w:leftChars="-46" w:left="130" w:hangingChars="120" w:hanging="240"/>
              <w:jc w:val="both"/>
              <w:rPr>
                <w:rFonts w:eastAsia="標楷體"/>
                <w:sz w:val="20"/>
                <w:szCs w:val="20"/>
              </w:rPr>
            </w:pPr>
            <w:r w:rsidRPr="00473ECD">
              <w:rPr>
                <w:rFonts w:eastAsia="標楷體"/>
                <w:sz w:val="20"/>
                <w:szCs w:val="20"/>
              </w:rPr>
              <w:t>1.</w:t>
            </w:r>
            <w:r w:rsidRPr="00473ECD">
              <w:rPr>
                <w:rFonts w:eastAsia="標楷體"/>
                <w:sz w:val="20"/>
                <w:szCs w:val="20"/>
              </w:rPr>
              <w:t>一級機關將所屬機關納入推動性別主流化實施計畫之對象。</w:t>
            </w:r>
          </w:p>
        </w:tc>
        <w:tc>
          <w:tcPr>
            <w:tcW w:w="1614" w:type="pct"/>
            <w:shd w:val="clear" w:color="auto" w:fill="auto"/>
          </w:tcPr>
          <w:p w:rsidR="001E782E" w:rsidRDefault="00DC5504" w:rsidP="001E782E">
            <w:pPr>
              <w:pStyle w:val="a4"/>
              <w:spacing w:line="280" w:lineRule="exact"/>
              <w:ind w:leftChars="0" w:left="171" w:rightChars="-33" w:right="-79" w:hanging="171"/>
              <w:jc w:val="both"/>
              <w:rPr>
                <w:rFonts w:eastAsia="標楷體"/>
                <w:sz w:val="20"/>
                <w:szCs w:val="20"/>
                <w:u w:val="single"/>
              </w:rPr>
            </w:pPr>
            <w:r w:rsidRPr="00AC2C41">
              <w:rPr>
                <w:rFonts w:ascii="Segoe UI Symbol" w:eastAsia="MS Mincho" w:hAnsi="Segoe UI Symbol" w:cs="Segoe UI Symbol"/>
                <w:sz w:val="20"/>
                <w:szCs w:val="20"/>
              </w:rPr>
              <w:t>☑</w:t>
            </w:r>
            <w:r w:rsidRPr="00DC5504">
              <w:rPr>
                <w:rFonts w:eastAsia="標楷體" w:hint="eastAsia"/>
                <w:sz w:val="20"/>
                <w:szCs w:val="20"/>
                <w:u w:val="single"/>
              </w:rPr>
              <w:t>所屬二級機關</w:t>
            </w:r>
            <w:r w:rsidRPr="00DC5504">
              <w:rPr>
                <w:rFonts w:eastAsia="標楷體" w:hint="eastAsia"/>
                <w:sz w:val="20"/>
                <w:szCs w:val="20"/>
                <w:u w:val="single"/>
              </w:rPr>
              <w:t>(</w:t>
            </w:r>
            <w:r w:rsidRPr="00DC5504">
              <w:rPr>
                <w:rFonts w:eastAsia="標楷體" w:hint="eastAsia"/>
                <w:sz w:val="20"/>
                <w:szCs w:val="20"/>
                <w:u w:val="single"/>
              </w:rPr>
              <w:t>資訊中心</w:t>
            </w:r>
            <w:r w:rsidRPr="00DC5504">
              <w:rPr>
                <w:rFonts w:eastAsia="標楷體" w:hint="eastAsia"/>
                <w:sz w:val="20"/>
                <w:szCs w:val="20"/>
                <w:u w:val="single"/>
              </w:rPr>
              <w:t>)</w:t>
            </w:r>
            <w:r w:rsidRPr="00DC5504">
              <w:rPr>
                <w:rFonts w:eastAsia="標楷體" w:hint="eastAsia"/>
                <w:sz w:val="20"/>
                <w:szCs w:val="20"/>
                <w:u w:val="single"/>
              </w:rPr>
              <w:t>除其首長納入參與本會</w:t>
            </w:r>
            <w:r w:rsidRPr="00DC5504">
              <w:rPr>
                <w:rFonts w:eastAsia="標楷體" w:hint="eastAsia"/>
                <w:sz w:val="20"/>
                <w:szCs w:val="20"/>
                <w:u w:val="single"/>
              </w:rPr>
              <w:t>10</w:t>
            </w:r>
            <w:r w:rsidR="0057784D">
              <w:rPr>
                <w:rFonts w:eastAsia="標楷體" w:hint="eastAsia"/>
                <w:sz w:val="20"/>
                <w:szCs w:val="20"/>
                <w:u w:val="single"/>
              </w:rPr>
              <w:t>8</w:t>
            </w:r>
            <w:r w:rsidRPr="00DC5504">
              <w:rPr>
                <w:rFonts w:eastAsia="標楷體" w:hint="eastAsia"/>
                <w:sz w:val="20"/>
                <w:szCs w:val="20"/>
                <w:u w:val="single"/>
              </w:rPr>
              <w:t>年第</w:t>
            </w:r>
            <w:r w:rsidR="0057784D">
              <w:rPr>
                <w:rFonts w:eastAsia="標楷體" w:hint="eastAsia"/>
                <w:sz w:val="20"/>
                <w:szCs w:val="20"/>
                <w:u w:val="single"/>
              </w:rPr>
              <w:t>1</w:t>
            </w:r>
            <w:r w:rsidRPr="00DC5504">
              <w:rPr>
                <w:rFonts w:eastAsia="標楷體" w:hint="eastAsia"/>
                <w:sz w:val="20"/>
                <w:szCs w:val="20"/>
                <w:u w:val="single"/>
              </w:rPr>
              <w:t>次性別平等專案小組共同與會研討外，另針對府一層決行「</w:t>
            </w:r>
            <w:r w:rsidR="0057784D" w:rsidRPr="0057784D">
              <w:rPr>
                <w:rFonts w:eastAsia="標楷體" w:hint="eastAsia"/>
                <w:sz w:val="20"/>
                <w:szCs w:val="20"/>
                <w:u w:val="single"/>
              </w:rPr>
              <w:t>市民免費電腦課程</w:t>
            </w:r>
            <w:r w:rsidRPr="00DC5504">
              <w:rPr>
                <w:rFonts w:eastAsia="標楷體" w:hint="eastAsia"/>
                <w:sz w:val="20"/>
                <w:szCs w:val="20"/>
                <w:u w:val="single"/>
              </w:rPr>
              <w:t>」計畫辦理性別影響評估，期落實推動性別平等之政策措施。</w:t>
            </w:r>
          </w:p>
          <w:p w:rsidR="00FF0D04" w:rsidRPr="00473ECD" w:rsidRDefault="0057784D" w:rsidP="001E782E">
            <w:pPr>
              <w:pStyle w:val="a4"/>
              <w:spacing w:line="280" w:lineRule="exact"/>
              <w:ind w:leftChars="0" w:left="171" w:rightChars="-33" w:right="-79" w:hanging="171"/>
              <w:jc w:val="both"/>
              <w:rPr>
                <w:rFonts w:eastAsia="標楷體"/>
                <w:sz w:val="20"/>
                <w:szCs w:val="20"/>
              </w:rPr>
            </w:pPr>
            <w:r w:rsidRPr="00AC2C41">
              <w:rPr>
                <w:rFonts w:ascii="Segoe UI Symbol" w:eastAsia="MS Mincho" w:hAnsi="Segoe UI Symbol" w:cs="Segoe UI Symbol"/>
                <w:sz w:val="20"/>
                <w:szCs w:val="20"/>
              </w:rPr>
              <w:t>☑</w:t>
            </w:r>
            <w:r w:rsidRPr="001E782E">
              <w:rPr>
                <w:rFonts w:ascii="標楷體" w:eastAsia="標楷體" w:hAnsi="標楷體" w:hint="eastAsia"/>
                <w:sz w:val="20"/>
                <w:szCs w:val="20"/>
                <w:u w:val="single"/>
              </w:rPr>
              <w:t>資訊中心並落實推動性別平等概念之宣導，</w:t>
            </w:r>
            <w:r w:rsidR="001E782E" w:rsidRPr="001E782E">
              <w:rPr>
                <w:rFonts w:ascii="標楷體" w:eastAsia="標楷體" w:hAnsi="標楷體" w:hint="eastAsia"/>
                <w:sz w:val="20"/>
                <w:szCs w:val="20"/>
                <w:u w:val="single"/>
              </w:rPr>
              <w:t>官網「熱門服務」，設置「性</w:t>
            </w:r>
            <w:r w:rsidR="001E782E" w:rsidRPr="001E782E">
              <w:rPr>
                <w:rFonts w:ascii="標楷體" w:eastAsia="標楷體" w:hAnsi="標楷體" w:hint="eastAsia"/>
                <w:sz w:val="20"/>
                <w:szCs w:val="20"/>
                <w:u w:val="single"/>
              </w:rPr>
              <w:lastRenderedPageBreak/>
              <w:t>別主流化專區」提供「地方性平有go站」及「新北市政府性別主流化專區」連結</w:t>
            </w:r>
            <w:r w:rsidR="001E782E">
              <w:rPr>
                <w:rFonts w:ascii="標楷體" w:eastAsia="標楷體" w:hAnsi="標楷體" w:hint="eastAsia"/>
                <w:sz w:val="20"/>
                <w:szCs w:val="20"/>
                <w:u w:val="single"/>
              </w:rPr>
              <w:t>。</w:t>
            </w:r>
          </w:p>
        </w:tc>
      </w:tr>
      <w:tr w:rsidR="00FF0D04" w:rsidRPr="00473ECD" w:rsidTr="009B4252">
        <w:tc>
          <w:tcPr>
            <w:tcW w:w="1077" w:type="pct"/>
            <w:vMerge/>
            <w:shd w:val="clear" w:color="auto" w:fill="auto"/>
          </w:tcPr>
          <w:p w:rsidR="00FF0D04" w:rsidRPr="00473ECD" w:rsidRDefault="00FF0D04" w:rsidP="00DC5504">
            <w:pPr>
              <w:pStyle w:val="a4"/>
              <w:numPr>
                <w:ilvl w:val="0"/>
                <w:numId w:val="21"/>
              </w:numPr>
              <w:spacing w:line="280" w:lineRule="exact"/>
              <w:ind w:leftChars="0" w:left="400" w:hanging="400"/>
              <w:jc w:val="both"/>
              <w:rPr>
                <w:rFonts w:eastAsia="標楷體"/>
                <w:sz w:val="20"/>
                <w:szCs w:val="20"/>
              </w:rPr>
            </w:pPr>
          </w:p>
        </w:tc>
        <w:tc>
          <w:tcPr>
            <w:tcW w:w="2309" w:type="pct"/>
            <w:shd w:val="clear" w:color="auto" w:fill="auto"/>
          </w:tcPr>
          <w:p w:rsidR="00FF0D04" w:rsidRPr="00473ECD" w:rsidRDefault="00FF0D04" w:rsidP="005568F3">
            <w:pPr>
              <w:spacing w:line="280" w:lineRule="exact"/>
              <w:ind w:leftChars="-46" w:left="130" w:hangingChars="120" w:hanging="240"/>
              <w:jc w:val="both"/>
              <w:rPr>
                <w:rFonts w:eastAsia="標楷體"/>
                <w:sz w:val="20"/>
                <w:szCs w:val="20"/>
              </w:rPr>
            </w:pPr>
            <w:r w:rsidRPr="00473ECD">
              <w:rPr>
                <w:rFonts w:eastAsia="標楷體"/>
                <w:sz w:val="20"/>
                <w:szCs w:val="20"/>
              </w:rPr>
              <w:t>2.</w:t>
            </w:r>
            <w:r w:rsidRPr="00473ECD">
              <w:rPr>
                <w:rFonts w:eastAsia="標楷體"/>
                <w:sz w:val="20"/>
                <w:szCs w:val="20"/>
              </w:rPr>
              <w:t>鼓勵、委託、合作或補助企業、鄰里社區、區公所、所屬機關</w:t>
            </w:r>
            <w:r w:rsidRPr="00473ECD">
              <w:rPr>
                <w:rFonts w:eastAsia="標楷體"/>
                <w:sz w:val="20"/>
                <w:szCs w:val="20"/>
              </w:rPr>
              <w:t>(</w:t>
            </w:r>
            <w:r w:rsidRPr="00473ECD">
              <w:rPr>
                <w:rFonts w:eastAsia="標楷體"/>
                <w:sz w:val="20"/>
                <w:szCs w:val="20"/>
              </w:rPr>
              <w:t>構</w:t>
            </w:r>
            <w:r w:rsidRPr="00473ECD">
              <w:rPr>
                <w:rFonts w:eastAsia="標楷體"/>
                <w:sz w:val="20"/>
                <w:szCs w:val="20"/>
              </w:rPr>
              <w:t>)</w:t>
            </w:r>
            <w:r w:rsidRPr="00473ECD">
              <w:rPr>
                <w:rFonts w:eastAsia="標楷體"/>
                <w:sz w:val="20"/>
                <w:szCs w:val="20"/>
              </w:rPr>
              <w:t>與民間組織推動性別平等政策措施。</w:t>
            </w:r>
          </w:p>
        </w:tc>
        <w:tc>
          <w:tcPr>
            <w:tcW w:w="1614" w:type="pct"/>
            <w:shd w:val="clear" w:color="auto" w:fill="auto"/>
          </w:tcPr>
          <w:p w:rsidR="000740D4" w:rsidRPr="00473ECD" w:rsidRDefault="000740D4" w:rsidP="000740D4">
            <w:pPr>
              <w:pStyle w:val="a4"/>
              <w:spacing w:line="280" w:lineRule="exact"/>
              <w:ind w:leftChars="0" w:left="400" w:hanging="400"/>
              <w:rPr>
                <w:rFonts w:eastAsia="標楷體"/>
                <w:sz w:val="20"/>
                <w:szCs w:val="20"/>
                <w:u w:val="single"/>
              </w:rPr>
            </w:pPr>
            <w:r w:rsidRPr="00473ECD">
              <w:rPr>
                <w:rFonts w:eastAsia="標楷體"/>
                <w:sz w:val="20"/>
                <w:szCs w:val="20"/>
              </w:rPr>
              <w:sym w:font="Wingdings 2" w:char="F0A3"/>
            </w:r>
            <w:r w:rsidRPr="00473ECD">
              <w:rPr>
                <w:rFonts w:eastAsia="標楷體"/>
                <w:sz w:val="20"/>
                <w:szCs w:val="20"/>
                <w:u w:val="single"/>
              </w:rPr>
              <w:t xml:space="preserve">                       </w:t>
            </w:r>
          </w:p>
          <w:p w:rsidR="00FF0D04" w:rsidRPr="00473ECD" w:rsidRDefault="00FF0D04" w:rsidP="00DC5504">
            <w:pPr>
              <w:spacing w:line="280" w:lineRule="exact"/>
              <w:rPr>
                <w:rFonts w:eastAsia="標楷體"/>
                <w:sz w:val="20"/>
                <w:szCs w:val="20"/>
              </w:rPr>
            </w:pPr>
          </w:p>
        </w:tc>
      </w:tr>
      <w:tr w:rsidR="00FF0D04" w:rsidRPr="00473ECD" w:rsidTr="009B4252">
        <w:tc>
          <w:tcPr>
            <w:tcW w:w="1077" w:type="pct"/>
            <w:vMerge/>
            <w:shd w:val="clear" w:color="auto" w:fill="auto"/>
          </w:tcPr>
          <w:p w:rsidR="00FF0D04" w:rsidRPr="00473ECD" w:rsidRDefault="00FF0D04" w:rsidP="00DC5504">
            <w:pPr>
              <w:pStyle w:val="a4"/>
              <w:numPr>
                <w:ilvl w:val="0"/>
                <w:numId w:val="21"/>
              </w:numPr>
              <w:spacing w:line="280" w:lineRule="exact"/>
              <w:ind w:leftChars="0" w:left="400" w:hanging="400"/>
              <w:jc w:val="both"/>
              <w:rPr>
                <w:rFonts w:eastAsia="標楷體"/>
                <w:sz w:val="20"/>
                <w:szCs w:val="20"/>
              </w:rPr>
            </w:pPr>
          </w:p>
        </w:tc>
        <w:tc>
          <w:tcPr>
            <w:tcW w:w="2309" w:type="pct"/>
            <w:shd w:val="clear" w:color="auto" w:fill="auto"/>
          </w:tcPr>
          <w:p w:rsidR="00FF0D04" w:rsidRPr="00473ECD" w:rsidRDefault="00FF0D04" w:rsidP="005568F3">
            <w:pPr>
              <w:spacing w:line="280" w:lineRule="exact"/>
              <w:ind w:leftChars="-46" w:left="130" w:hangingChars="120" w:hanging="240"/>
              <w:jc w:val="both"/>
              <w:rPr>
                <w:rFonts w:eastAsia="標楷體"/>
                <w:sz w:val="20"/>
                <w:szCs w:val="20"/>
              </w:rPr>
            </w:pPr>
            <w:r w:rsidRPr="00473ECD">
              <w:rPr>
                <w:rFonts w:eastAsia="標楷體"/>
                <w:sz w:val="20"/>
                <w:szCs w:val="20"/>
              </w:rPr>
              <w:t>3.</w:t>
            </w:r>
            <w:r w:rsidRPr="00473ECD">
              <w:rPr>
                <w:rFonts w:eastAsia="標楷體"/>
                <w:sz w:val="20"/>
                <w:szCs w:val="20"/>
              </w:rPr>
              <w:t>於各類補助、獎勵、徵選及評鑑企業、鄰里社區、區公所、所屬機關</w:t>
            </w:r>
            <w:r w:rsidRPr="00473ECD">
              <w:rPr>
                <w:rFonts w:eastAsia="標楷體"/>
                <w:sz w:val="20"/>
                <w:szCs w:val="20"/>
              </w:rPr>
              <w:t>(</w:t>
            </w:r>
            <w:r w:rsidRPr="00473ECD">
              <w:rPr>
                <w:rFonts w:eastAsia="標楷體"/>
                <w:sz w:val="20"/>
                <w:szCs w:val="20"/>
              </w:rPr>
              <w:t>構</w:t>
            </w:r>
            <w:r w:rsidRPr="00473ECD">
              <w:rPr>
                <w:rFonts w:eastAsia="標楷體"/>
                <w:sz w:val="20"/>
                <w:szCs w:val="20"/>
              </w:rPr>
              <w:t>)</w:t>
            </w:r>
            <w:r w:rsidRPr="00473ECD">
              <w:rPr>
                <w:rFonts w:eastAsia="標楷體"/>
                <w:sz w:val="20"/>
                <w:szCs w:val="20"/>
              </w:rPr>
              <w:t>與民間組織之計畫或方案等，納入對象若有推動性別平等之事項得以加額補助、優先補助、加分等積極獎勵作為。</w:t>
            </w:r>
          </w:p>
        </w:tc>
        <w:tc>
          <w:tcPr>
            <w:tcW w:w="1614" w:type="pct"/>
            <w:shd w:val="clear" w:color="auto" w:fill="auto"/>
          </w:tcPr>
          <w:p w:rsidR="00FF0D04" w:rsidRPr="00473ECD" w:rsidRDefault="00FF0D04" w:rsidP="00DC5504">
            <w:pPr>
              <w:pStyle w:val="a4"/>
              <w:spacing w:line="280" w:lineRule="exact"/>
              <w:ind w:leftChars="0" w:left="400" w:hanging="400"/>
              <w:rPr>
                <w:rFonts w:eastAsia="標楷體"/>
                <w:sz w:val="20"/>
                <w:szCs w:val="20"/>
                <w:u w:val="single"/>
              </w:rPr>
            </w:pPr>
            <w:r w:rsidRPr="00473ECD">
              <w:rPr>
                <w:rFonts w:eastAsia="標楷體"/>
                <w:sz w:val="20"/>
                <w:szCs w:val="20"/>
              </w:rPr>
              <w:sym w:font="Wingdings 2" w:char="F0A3"/>
            </w:r>
            <w:r w:rsidRPr="00473ECD">
              <w:rPr>
                <w:rFonts w:eastAsia="標楷體"/>
                <w:sz w:val="20"/>
                <w:szCs w:val="20"/>
                <w:u w:val="single"/>
              </w:rPr>
              <w:t xml:space="preserve">                       </w:t>
            </w:r>
          </w:p>
          <w:p w:rsidR="00FF0D04" w:rsidRPr="00473ECD" w:rsidRDefault="00FF0D04" w:rsidP="00DC5504">
            <w:pPr>
              <w:spacing w:line="280" w:lineRule="exact"/>
              <w:rPr>
                <w:rFonts w:eastAsia="標楷體"/>
                <w:sz w:val="20"/>
                <w:szCs w:val="20"/>
              </w:rPr>
            </w:pPr>
          </w:p>
          <w:p w:rsidR="00FF0D04" w:rsidRPr="00473ECD" w:rsidRDefault="00FF0D04" w:rsidP="00DC5504">
            <w:pPr>
              <w:spacing w:line="280" w:lineRule="exact"/>
              <w:rPr>
                <w:rFonts w:eastAsia="標楷體"/>
                <w:sz w:val="20"/>
                <w:szCs w:val="20"/>
              </w:rPr>
            </w:pPr>
          </w:p>
        </w:tc>
      </w:tr>
      <w:tr w:rsidR="00FF0D04" w:rsidRPr="00473ECD" w:rsidTr="009B4252">
        <w:tc>
          <w:tcPr>
            <w:tcW w:w="1077" w:type="pct"/>
            <w:vMerge w:val="restart"/>
            <w:shd w:val="clear" w:color="auto" w:fill="auto"/>
          </w:tcPr>
          <w:p w:rsidR="00FF0D04" w:rsidRPr="00473ECD" w:rsidRDefault="00FF0D04" w:rsidP="00DC5504">
            <w:pPr>
              <w:spacing w:line="280" w:lineRule="exact"/>
              <w:ind w:leftChars="5" w:left="536" w:hangingChars="262" w:hanging="524"/>
              <w:jc w:val="both"/>
              <w:rPr>
                <w:rFonts w:eastAsia="標楷體"/>
                <w:sz w:val="20"/>
                <w:szCs w:val="20"/>
              </w:rPr>
            </w:pPr>
            <w:r w:rsidRPr="00473ECD">
              <w:rPr>
                <w:rFonts w:eastAsia="標楷體"/>
                <w:sz w:val="20"/>
                <w:szCs w:val="20"/>
              </w:rPr>
              <w:t>（三）依業務屬性自編性別平等教材或案例</w:t>
            </w:r>
          </w:p>
        </w:tc>
        <w:tc>
          <w:tcPr>
            <w:tcW w:w="2309" w:type="pct"/>
            <w:shd w:val="clear" w:color="auto" w:fill="auto"/>
          </w:tcPr>
          <w:p w:rsidR="00FF0D04" w:rsidRPr="00473ECD" w:rsidRDefault="00FF0D04" w:rsidP="00DC5504">
            <w:pPr>
              <w:spacing w:line="280" w:lineRule="exact"/>
              <w:ind w:leftChars="-46" w:left="130" w:hangingChars="120" w:hanging="240"/>
              <w:jc w:val="both"/>
              <w:rPr>
                <w:rFonts w:eastAsia="標楷體"/>
                <w:sz w:val="20"/>
                <w:szCs w:val="20"/>
              </w:rPr>
            </w:pPr>
            <w:r w:rsidRPr="00473ECD">
              <w:rPr>
                <w:rFonts w:eastAsia="標楷體"/>
                <w:sz w:val="20"/>
                <w:szCs w:val="20"/>
              </w:rPr>
              <w:t>1.</w:t>
            </w:r>
            <w:r w:rsidRPr="00473ECD">
              <w:rPr>
                <w:rFonts w:eastAsia="標楷體"/>
                <w:sz w:val="20"/>
                <w:szCs w:val="20"/>
              </w:rPr>
              <w:t>針對機關業務相關專業人員研發性平或</w:t>
            </w:r>
            <w:r w:rsidRPr="00473ECD">
              <w:rPr>
                <w:rFonts w:eastAsia="標楷體"/>
                <w:sz w:val="20"/>
                <w:szCs w:val="20"/>
              </w:rPr>
              <w:t>CEDAW</w:t>
            </w:r>
            <w:r w:rsidRPr="00473ECD">
              <w:rPr>
                <w:rFonts w:eastAsia="標楷體"/>
                <w:sz w:val="20"/>
                <w:szCs w:val="20"/>
              </w:rPr>
              <w:t>之教材或案例，如醫護人員、警察、消防人員、托育人員或居家服務人員等，並上傳所屬性別主流化專區。</w:t>
            </w:r>
          </w:p>
        </w:tc>
        <w:tc>
          <w:tcPr>
            <w:tcW w:w="1614" w:type="pct"/>
            <w:shd w:val="clear" w:color="auto" w:fill="auto"/>
          </w:tcPr>
          <w:p w:rsidR="00FF0D04" w:rsidRPr="001E782E" w:rsidRDefault="0057784D" w:rsidP="001E782E">
            <w:pPr>
              <w:pStyle w:val="a4"/>
              <w:spacing w:line="280" w:lineRule="exact"/>
              <w:ind w:leftChars="0" w:left="171" w:rightChars="-33" w:right="-79" w:hanging="171"/>
              <w:jc w:val="both"/>
              <w:rPr>
                <w:rFonts w:ascii="標楷體" w:eastAsia="標楷體" w:hAnsi="標楷體" w:cs="Segoe UI Symbol"/>
                <w:sz w:val="20"/>
                <w:szCs w:val="20"/>
              </w:rPr>
            </w:pPr>
            <w:r w:rsidRPr="001E782E">
              <w:rPr>
                <w:rFonts w:ascii="Segoe UI Symbol" w:eastAsia="標楷體" w:hAnsi="Segoe UI Symbol" w:cs="Segoe UI Symbol"/>
                <w:sz w:val="20"/>
                <w:szCs w:val="20"/>
              </w:rPr>
              <w:t>☑</w:t>
            </w:r>
            <w:r w:rsidR="001E782E" w:rsidRPr="001E782E">
              <w:rPr>
                <w:rFonts w:ascii="標楷體" w:eastAsia="標楷體" w:hAnsi="標楷體" w:cs="Segoe UI Symbol" w:hint="eastAsia"/>
                <w:sz w:val="20"/>
                <w:szCs w:val="20"/>
                <w:u w:val="single"/>
              </w:rPr>
              <w:t>本會服務組針對一、二級機關及區公所等第一線及新進人員共86人，實施教育訓練課程，藉以提升為民服務品質教育訓練-性別平等在職場與服務工作中的運用。</w:t>
            </w:r>
          </w:p>
        </w:tc>
      </w:tr>
      <w:tr w:rsidR="00FF0D04" w:rsidRPr="00473ECD" w:rsidTr="005568F3">
        <w:trPr>
          <w:trHeight w:val="707"/>
        </w:trPr>
        <w:tc>
          <w:tcPr>
            <w:tcW w:w="1077" w:type="pct"/>
            <w:vMerge/>
            <w:shd w:val="clear" w:color="auto" w:fill="auto"/>
          </w:tcPr>
          <w:p w:rsidR="00FF0D04" w:rsidRPr="00473ECD" w:rsidRDefault="00FF0D04" w:rsidP="00DC5504">
            <w:pPr>
              <w:spacing w:line="280" w:lineRule="exact"/>
              <w:rPr>
                <w:rFonts w:eastAsia="標楷體"/>
                <w:sz w:val="20"/>
                <w:szCs w:val="20"/>
              </w:rPr>
            </w:pPr>
          </w:p>
        </w:tc>
        <w:tc>
          <w:tcPr>
            <w:tcW w:w="2309" w:type="pct"/>
            <w:shd w:val="clear" w:color="auto" w:fill="auto"/>
          </w:tcPr>
          <w:p w:rsidR="00FF0D04" w:rsidRPr="00473ECD" w:rsidRDefault="00FF0D04" w:rsidP="00DC5504">
            <w:pPr>
              <w:spacing w:line="280" w:lineRule="exact"/>
              <w:ind w:leftChars="-46" w:left="130" w:hangingChars="120" w:hanging="240"/>
              <w:jc w:val="both"/>
              <w:rPr>
                <w:rFonts w:eastAsia="標楷體"/>
                <w:sz w:val="20"/>
                <w:szCs w:val="20"/>
              </w:rPr>
            </w:pPr>
            <w:r w:rsidRPr="00473ECD">
              <w:rPr>
                <w:rFonts w:eastAsia="標楷體"/>
                <w:sz w:val="20"/>
                <w:szCs w:val="20"/>
              </w:rPr>
              <w:t>2.</w:t>
            </w:r>
            <w:r w:rsidRPr="00473ECD">
              <w:rPr>
                <w:rFonts w:eastAsia="標楷體"/>
                <w:sz w:val="20"/>
                <w:szCs w:val="20"/>
              </w:rPr>
              <w:t>針對機關業務研發一般性平意識概念或</w:t>
            </w:r>
            <w:r w:rsidRPr="00473ECD">
              <w:rPr>
                <w:rFonts w:eastAsia="標楷體"/>
                <w:sz w:val="20"/>
                <w:szCs w:val="20"/>
              </w:rPr>
              <w:t>CEDAW</w:t>
            </w:r>
            <w:r w:rsidRPr="00473ECD">
              <w:rPr>
                <w:rFonts w:eastAsia="標楷體"/>
                <w:sz w:val="20"/>
                <w:szCs w:val="20"/>
              </w:rPr>
              <w:t>之教材或案例彙編，並上傳所屬性別主流化專區。</w:t>
            </w:r>
          </w:p>
        </w:tc>
        <w:tc>
          <w:tcPr>
            <w:tcW w:w="1614" w:type="pct"/>
            <w:shd w:val="clear" w:color="auto" w:fill="auto"/>
          </w:tcPr>
          <w:p w:rsidR="00FF0D04" w:rsidRPr="00473ECD" w:rsidRDefault="00FF0D04" w:rsidP="00DC5504">
            <w:pPr>
              <w:pStyle w:val="a4"/>
              <w:spacing w:line="280" w:lineRule="exact"/>
              <w:ind w:leftChars="0" w:left="400" w:hanging="400"/>
              <w:rPr>
                <w:rFonts w:eastAsia="標楷體"/>
                <w:sz w:val="20"/>
                <w:szCs w:val="20"/>
                <w:u w:val="single"/>
              </w:rPr>
            </w:pPr>
            <w:r w:rsidRPr="00473ECD">
              <w:rPr>
                <w:rFonts w:eastAsia="標楷體"/>
                <w:sz w:val="20"/>
                <w:szCs w:val="20"/>
              </w:rPr>
              <w:sym w:font="Wingdings 2" w:char="F0A3"/>
            </w:r>
            <w:r w:rsidRPr="00473ECD">
              <w:rPr>
                <w:rFonts w:eastAsia="標楷體"/>
                <w:sz w:val="20"/>
                <w:szCs w:val="20"/>
                <w:u w:val="single"/>
              </w:rPr>
              <w:t xml:space="preserve">                       </w:t>
            </w:r>
          </w:p>
          <w:p w:rsidR="00FF0D04" w:rsidRPr="00473ECD" w:rsidRDefault="00FF0D04" w:rsidP="00DC5504">
            <w:pPr>
              <w:spacing w:line="280" w:lineRule="exact"/>
              <w:rPr>
                <w:rFonts w:eastAsia="標楷體"/>
                <w:sz w:val="20"/>
                <w:szCs w:val="20"/>
              </w:rPr>
            </w:pPr>
          </w:p>
        </w:tc>
      </w:tr>
    </w:tbl>
    <w:p w:rsidR="00FF0D04" w:rsidRPr="00473ECD" w:rsidRDefault="00FF0D04" w:rsidP="00623E9F">
      <w:pPr>
        <w:spacing w:beforeLines="50" w:before="180" w:afterLines="50" w:after="180"/>
        <w:ind w:left="142" w:firstLineChars="62" w:firstLine="124"/>
        <w:rPr>
          <w:rFonts w:eastAsia="標楷體"/>
          <w:b/>
          <w:sz w:val="20"/>
          <w:szCs w:val="20"/>
        </w:rPr>
      </w:pPr>
      <w:r w:rsidRPr="00473ECD">
        <w:rPr>
          <w:rFonts w:eastAsia="標楷體"/>
          <w:b/>
          <w:sz w:val="20"/>
          <w:szCs w:val="20"/>
        </w:rPr>
        <w:t>三、成果說明：</w:t>
      </w:r>
    </w:p>
    <w:p w:rsidR="00FF0D04" w:rsidRPr="00623E9F" w:rsidRDefault="00FF0D04" w:rsidP="00C01B10">
      <w:pPr>
        <w:pStyle w:val="a4"/>
        <w:numPr>
          <w:ilvl w:val="0"/>
          <w:numId w:val="23"/>
        </w:numPr>
        <w:ind w:leftChars="0" w:left="588" w:hanging="266"/>
        <w:rPr>
          <w:rFonts w:eastAsia="標楷體"/>
          <w:sz w:val="20"/>
          <w:szCs w:val="20"/>
        </w:rPr>
      </w:pPr>
      <w:r w:rsidRPr="00623E9F">
        <w:rPr>
          <w:rFonts w:eastAsia="標楷體"/>
          <w:sz w:val="20"/>
          <w:szCs w:val="20"/>
        </w:rPr>
        <w:t>請依組別要求自行增刪欄位與欄位大小</w:t>
      </w:r>
    </w:p>
    <w:p w:rsidR="00FF0D04" w:rsidRPr="00623E9F" w:rsidRDefault="00FF0D04" w:rsidP="00C01B10">
      <w:pPr>
        <w:pStyle w:val="a4"/>
        <w:numPr>
          <w:ilvl w:val="0"/>
          <w:numId w:val="23"/>
        </w:numPr>
        <w:ind w:leftChars="0" w:left="588" w:hanging="266"/>
        <w:rPr>
          <w:rFonts w:eastAsia="標楷體"/>
          <w:sz w:val="20"/>
          <w:szCs w:val="20"/>
        </w:rPr>
      </w:pPr>
      <w:r w:rsidRPr="00623E9F">
        <w:rPr>
          <w:rFonts w:eastAsia="標楷體"/>
          <w:sz w:val="20"/>
          <w:szCs w:val="20"/>
        </w:rPr>
        <w:t>可於欄位中檢附相關照片及說明，或提供相關資料連結及附件，自由排版呈現。</w:t>
      </w:r>
    </w:p>
    <w:tbl>
      <w:tblPr>
        <w:tblW w:w="490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FF0D04" w:rsidRPr="00473ECD" w:rsidTr="00352B3E">
        <w:trPr>
          <w:trHeight w:val="1750"/>
        </w:trPr>
        <w:tc>
          <w:tcPr>
            <w:tcW w:w="5000" w:type="pct"/>
            <w:shd w:val="clear" w:color="auto" w:fill="auto"/>
          </w:tcPr>
          <w:p w:rsidR="00FF0D04" w:rsidRPr="00473ECD" w:rsidRDefault="00FF0D04" w:rsidP="00352B3E">
            <w:pPr>
              <w:rPr>
                <w:rFonts w:eastAsia="標楷體"/>
                <w:sz w:val="20"/>
                <w:szCs w:val="20"/>
              </w:rPr>
            </w:pPr>
            <w:r w:rsidRPr="00473ECD">
              <w:rPr>
                <w:rFonts w:eastAsia="標楷體"/>
                <w:sz w:val="20"/>
                <w:szCs w:val="20"/>
              </w:rPr>
              <w:t>（一）促進性別平等之政策、措施、方案或計畫</w:t>
            </w:r>
          </w:p>
          <w:p w:rsidR="00FF0D04" w:rsidRDefault="00FF0D04" w:rsidP="005568F3">
            <w:pPr>
              <w:spacing w:line="360" w:lineRule="exact"/>
              <w:ind w:firstLineChars="290" w:firstLine="580"/>
              <w:rPr>
                <w:rFonts w:eastAsia="標楷體"/>
                <w:sz w:val="20"/>
                <w:szCs w:val="20"/>
              </w:rPr>
            </w:pPr>
            <w:r w:rsidRPr="00473ECD">
              <w:rPr>
                <w:rFonts w:eastAsia="標楷體"/>
                <w:sz w:val="20"/>
                <w:szCs w:val="20"/>
              </w:rPr>
              <w:t>方案名稱</w:t>
            </w:r>
            <w:r w:rsidRPr="00473ECD">
              <w:rPr>
                <w:rFonts w:eastAsia="標楷體"/>
                <w:sz w:val="20"/>
                <w:szCs w:val="20"/>
              </w:rPr>
              <w:t>1</w:t>
            </w:r>
            <w:r w:rsidRPr="00473ECD">
              <w:rPr>
                <w:rFonts w:eastAsia="標楷體"/>
                <w:sz w:val="20"/>
                <w:szCs w:val="20"/>
              </w:rPr>
              <w:t>：</w:t>
            </w:r>
            <w:r w:rsidR="009B4252" w:rsidRPr="009B4252">
              <w:rPr>
                <w:rFonts w:eastAsia="標楷體" w:hint="eastAsia"/>
                <w:sz w:val="20"/>
                <w:szCs w:val="20"/>
              </w:rPr>
              <w:t>透過婦女節、母親節等節日，宣導性別平權及消弭性別刻板印象</w:t>
            </w:r>
          </w:p>
          <w:p w:rsidR="009B4252" w:rsidRPr="00473ECD" w:rsidRDefault="009B4252" w:rsidP="005568F3">
            <w:pPr>
              <w:spacing w:line="360" w:lineRule="exact"/>
              <w:ind w:rightChars="-43" w:right="-103"/>
              <w:rPr>
                <w:rFonts w:eastAsia="標楷體"/>
                <w:sz w:val="20"/>
                <w:szCs w:val="20"/>
              </w:rPr>
            </w:pPr>
            <w:r w:rsidRPr="009B4252">
              <w:rPr>
                <w:rFonts w:eastAsia="標楷體" w:hint="eastAsia"/>
                <w:sz w:val="20"/>
                <w:szCs w:val="20"/>
              </w:rPr>
              <w:t>本會透過節日規劃與性別平等相關之專題活動或方案，宣傳性別平權，藉由家務</w:t>
            </w:r>
            <w:r>
              <w:rPr>
                <w:rFonts w:eastAsia="標楷體" w:hint="eastAsia"/>
                <w:sz w:val="20"/>
                <w:szCs w:val="20"/>
              </w:rPr>
              <w:t>分工，消弭性別刻板印象，重視男性、女性對於家庭及工作職場的付出；另</w:t>
            </w:r>
            <w:r w:rsidRPr="009B4252">
              <w:rPr>
                <w:rFonts w:eastAsia="標楷體" w:hint="eastAsia"/>
                <w:sz w:val="20"/>
                <w:szCs w:val="20"/>
              </w:rPr>
              <w:t>持續鼓勵家庭中的每個成員，都可以培養共同分擔家務、照顧小孩的習慣，以實際的作為，減輕照顧家庭者的辛勞。</w:t>
            </w:r>
          </w:p>
          <w:p w:rsidR="00FF0D04" w:rsidRPr="00473ECD" w:rsidRDefault="009B4252" w:rsidP="009B4252">
            <w:pPr>
              <w:rPr>
                <w:rFonts w:eastAsia="標楷體"/>
                <w:sz w:val="20"/>
                <w:szCs w:val="20"/>
              </w:rPr>
            </w:pPr>
            <w:r>
              <w:rPr>
                <w:rFonts w:eastAsia="標楷體"/>
                <w:noProof/>
                <w:sz w:val="20"/>
                <w:szCs w:val="20"/>
              </w:rPr>
              <w:drawing>
                <wp:inline distT="0" distB="0" distL="0" distR="0" wp14:anchorId="7938B3B8" wp14:editId="0F53848C">
                  <wp:extent cx="1260301" cy="996619"/>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志誠行動硬碟\01研考會重要公務資料\服務組\47話務中心標案\02-107-108話務委外\15履約管理\每月審查\10月\性平教育訓練\DSC_005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134" t="10593" r="21593" b="13111"/>
                          <a:stretch/>
                        </pic:blipFill>
                        <pic:spPr bwMode="auto">
                          <a:xfrm>
                            <a:off x="0" y="0"/>
                            <a:ext cx="1267998" cy="1002706"/>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標楷體"/>
                <w:noProof/>
                <w:sz w:val="20"/>
                <w:szCs w:val="20"/>
              </w:rPr>
              <w:drawing>
                <wp:inline distT="0" distB="0" distL="0" distR="0" wp14:anchorId="08655FF8" wp14:editId="341F6717">
                  <wp:extent cx="976746" cy="992239"/>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志誠行動硬碟\01研考會重要公務資料\服務組\47話務中心標案\02-107-108話務委外\15履約管理\每月審查\10月\性平教育訓練\DSC_0047.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144" t="24557" r="20247" b="1476"/>
                          <a:stretch/>
                        </pic:blipFill>
                        <pic:spPr bwMode="auto">
                          <a:xfrm>
                            <a:off x="0" y="0"/>
                            <a:ext cx="1001461" cy="1017346"/>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標楷體"/>
                <w:noProof/>
                <w:sz w:val="20"/>
                <w:szCs w:val="20"/>
              </w:rPr>
              <w:drawing>
                <wp:inline distT="0" distB="0" distL="0" distR="0" wp14:anchorId="7950512D" wp14:editId="194723AF">
                  <wp:extent cx="1285768" cy="101017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志誠行動硬碟\01研考會重要公務資料\服務組\47話務中心標案\02-107-108話務委外\15履約管理\每月審查\10月\性平教育訓練\DSC_005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178" t="9804" r="13678" b="8339"/>
                          <a:stretch/>
                        </pic:blipFill>
                        <pic:spPr bwMode="auto">
                          <a:xfrm rot="10800000">
                            <a:off x="0" y="0"/>
                            <a:ext cx="1356109" cy="106543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標楷體"/>
                <w:noProof/>
                <w:sz w:val="20"/>
                <w:szCs w:val="20"/>
              </w:rPr>
              <w:drawing>
                <wp:inline distT="0" distB="0" distL="0" distR="0" wp14:anchorId="720E2BD8" wp14:editId="24B4E279">
                  <wp:extent cx="1163225" cy="1002550"/>
                  <wp:effectExtent l="0" t="0" r="0" b="762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志誠行動硬碟\01研考會重要公務資料\服務組\47話務中心標案\02-107-108話務委外\15履約管理\每月審查\10月\性平教育訓練\DSC_0047.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682" t="23095" r="12774" b="9163"/>
                          <a:stretch/>
                        </pic:blipFill>
                        <pic:spPr bwMode="auto">
                          <a:xfrm>
                            <a:off x="0" y="0"/>
                            <a:ext cx="1210381" cy="1043192"/>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標楷體"/>
                <w:noProof/>
                <w:sz w:val="20"/>
                <w:szCs w:val="20"/>
              </w:rPr>
              <w:drawing>
                <wp:inline distT="0" distB="0" distL="0" distR="0" wp14:anchorId="6B72D65A" wp14:editId="2F96392D">
                  <wp:extent cx="1080135" cy="1002488"/>
                  <wp:effectExtent l="0" t="0" r="5715" b="762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志誠行動硬碟\01研考會重要公務資料\服務組\47話務中心標案\02-107-108話務委外\15履約管理\每月審查\10月\性平教育訓練\DSC_004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5117" t="8683" r="23141" b="25960"/>
                          <a:stretch/>
                        </pic:blipFill>
                        <pic:spPr bwMode="auto">
                          <a:xfrm>
                            <a:off x="0" y="0"/>
                            <a:ext cx="1093345" cy="101474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F0D04" w:rsidRPr="00473ECD" w:rsidTr="00352B3E">
        <w:trPr>
          <w:trHeight w:val="1754"/>
        </w:trPr>
        <w:tc>
          <w:tcPr>
            <w:tcW w:w="5000" w:type="pct"/>
            <w:shd w:val="clear" w:color="auto" w:fill="auto"/>
          </w:tcPr>
          <w:p w:rsidR="00FF0D04" w:rsidRPr="00473ECD" w:rsidRDefault="00FF0D04" w:rsidP="00352B3E">
            <w:pPr>
              <w:rPr>
                <w:rFonts w:eastAsia="標楷體"/>
                <w:sz w:val="20"/>
                <w:szCs w:val="20"/>
              </w:rPr>
            </w:pPr>
            <w:r w:rsidRPr="00473ECD">
              <w:rPr>
                <w:rFonts w:eastAsia="標楷體"/>
                <w:sz w:val="20"/>
                <w:szCs w:val="20"/>
              </w:rPr>
              <w:t>（三）依業務屬性自編性別平等教材或案例</w:t>
            </w:r>
          </w:p>
          <w:p w:rsidR="000740D4" w:rsidRDefault="00FF0D04" w:rsidP="005568F3">
            <w:pPr>
              <w:spacing w:line="360" w:lineRule="exact"/>
              <w:rPr>
                <w:rFonts w:eastAsia="標楷體"/>
                <w:sz w:val="20"/>
                <w:szCs w:val="20"/>
              </w:rPr>
            </w:pPr>
            <w:r w:rsidRPr="00473ECD">
              <w:rPr>
                <w:rFonts w:eastAsia="標楷體"/>
                <w:sz w:val="20"/>
                <w:szCs w:val="20"/>
              </w:rPr>
              <w:t xml:space="preserve">     </w:t>
            </w:r>
            <w:r w:rsidRPr="00473ECD">
              <w:rPr>
                <w:rFonts w:eastAsia="標楷體"/>
                <w:sz w:val="20"/>
                <w:szCs w:val="20"/>
              </w:rPr>
              <w:t>方案名稱</w:t>
            </w:r>
            <w:r w:rsidRPr="00473ECD">
              <w:rPr>
                <w:rFonts w:eastAsia="標楷體"/>
                <w:sz w:val="20"/>
                <w:szCs w:val="20"/>
              </w:rPr>
              <w:t>1</w:t>
            </w:r>
            <w:r w:rsidRPr="00473ECD">
              <w:rPr>
                <w:rFonts w:eastAsia="標楷體"/>
                <w:sz w:val="20"/>
                <w:szCs w:val="20"/>
              </w:rPr>
              <w:t>：</w:t>
            </w:r>
            <w:r w:rsidR="000740D4">
              <w:rPr>
                <w:rFonts w:eastAsia="標楷體" w:hint="eastAsia"/>
                <w:sz w:val="20"/>
                <w:szCs w:val="20"/>
              </w:rPr>
              <w:t>「</w:t>
            </w:r>
            <w:r w:rsidR="000740D4" w:rsidRPr="000740D4">
              <w:rPr>
                <w:rFonts w:eastAsia="標楷體" w:hint="eastAsia"/>
                <w:sz w:val="20"/>
                <w:szCs w:val="20"/>
              </w:rPr>
              <w:t>提升為民服務品質教育訓練</w:t>
            </w:r>
            <w:r w:rsidR="000740D4" w:rsidRPr="000740D4">
              <w:rPr>
                <w:rFonts w:eastAsia="標楷體" w:hint="eastAsia"/>
                <w:sz w:val="20"/>
                <w:szCs w:val="20"/>
              </w:rPr>
              <w:t>-</w:t>
            </w:r>
            <w:r w:rsidR="000740D4" w:rsidRPr="000740D4">
              <w:rPr>
                <w:rFonts w:eastAsia="標楷體" w:hint="eastAsia"/>
                <w:sz w:val="20"/>
                <w:szCs w:val="20"/>
              </w:rPr>
              <w:t>性別平等在職場與服務工作中的運用</w:t>
            </w:r>
            <w:r w:rsidR="000740D4">
              <w:rPr>
                <w:rFonts w:eastAsia="標楷體" w:hint="eastAsia"/>
                <w:sz w:val="20"/>
                <w:szCs w:val="20"/>
              </w:rPr>
              <w:t>」教育訓練</w:t>
            </w:r>
          </w:p>
          <w:p w:rsidR="00FF0D04" w:rsidRPr="00473ECD" w:rsidRDefault="000740D4" w:rsidP="005568F3">
            <w:pPr>
              <w:spacing w:line="360" w:lineRule="exact"/>
              <w:rPr>
                <w:rFonts w:eastAsia="標楷體"/>
                <w:sz w:val="20"/>
                <w:szCs w:val="20"/>
              </w:rPr>
            </w:pPr>
            <w:r w:rsidRPr="000740D4">
              <w:rPr>
                <w:rFonts w:eastAsia="標楷體" w:hint="eastAsia"/>
                <w:sz w:val="20"/>
                <w:szCs w:val="20"/>
              </w:rPr>
              <w:t>108</w:t>
            </w:r>
            <w:r w:rsidRPr="000740D4">
              <w:rPr>
                <w:rFonts w:eastAsia="標楷體" w:hint="eastAsia"/>
                <w:sz w:val="20"/>
                <w:szCs w:val="20"/>
              </w:rPr>
              <w:t>年</w:t>
            </w:r>
            <w:r w:rsidRPr="000740D4">
              <w:rPr>
                <w:rFonts w:eastAsia="標楷體" w:hint="eastAsia"/>
                <w:sz w:val="20"/>
                <w:szCs w:val="20"/>
              </w:rPr>
              <w:t>7</w:t>
            </w:r>
            <w:r w:rsidRPr="000740D4">
              <w:rPr>
                <w:rFonts w:eastAsia="標楷體" w:hint="eastAsia"/>
                <w:sz w:val="20"/>
                <w:szCs w:val="20"/>
              </w:rPr>
              <w:t>月</w:t>
            </w:r>
            <w:r w:rsidRPr="000740D4">
              <w:rPr>
                <w:rFonts w:eastAsia="標楷體" w:hint="eastAsia"/>
                <w:sz w:val="20"/>
                <w:szCs w:val="20"/>
              </w:rPr>
              <w:t>19</w:t>
            </w:r>
            <w:r w:rsidRPr="000740D4">
              <w:rPr>
                <w:rFonts w:eastAsia="標楷體" w:hint="eastAsia"/>
                <w:sz w:val="20"/>
                <w:szCs w:val="20"/>
              </w:rPr>
              <w:t>日</w:t>
            </w:r>
            <w:r w:rsidRPr="000740D4">
              <w:rPr>
                <w:rFonts w:eastAsia="標楷體" w:hint="eastAsia"/>
                <w:sz w:val="20"/>
                <w:szCs w:val="20"/>
              </w:rPr>
              <w:t>(</w:t>
            </w:r>
            <w:r w:rsidRPr="000740D4">
              <w:rPr>
                <w:rFonts w:eastAsia="標楷體" w:hint="eastAsia"/>
                <w:sz w:val="20"/>
                <w:szCs w:val="20"/>
              </w:rPr>
              <w:t>星期五</w:t>
            </w:r>
            <w:r w:rsidRPr="000740D4">
              <w:rPr>
                <w:rFonts w:eastAsia="標楷體" w:hint="eastAsia"/>
                <w:sz w:val="20"/>
                <w:szCs w:val="20"/>
              </w:rPr>
              <w:t>)</w:t>
            </w:r>
            <w:r w:rsidRPr="000740D4">
              <w:rPr>
                <w:rFonts w:eastAsia="標楷體" w:hint="eastAsia"/>
                <w:sz w:val="20"/>
                <w:szCs w:val="20"/>
              </w:rPr>
              <w:t>下午</w:t>
            </w:r>
            <w:r w:rsidRPr="000740D4">
              <w:rPr>
                <w:rFonts w:eastAsia="標楷體" w:hint="eastAsia"/>
                <w:sz w:val="20"/>
                <w:szCs w:val="20"/>
              </w:rPr>
              <w:t>2</w:t>
            </w:r>
            <w:r w:rsidRPr="000740D4">
              <w:rPr>
                <w:rFonts w:eastAsia="標楷體" w:hint="eastAsia"/>
                <w:sz w:val="20"/>
                <w:szCs w:val="20"/>
              </w:rPr>
              <w:t>時至</w:t>
            </w:r>
            <w:r w:rsidRPr="000740D4">
              <w:rPr>
                <w:rFonts w:eastAsia="標楷體" w:hint="eastAsia"/>
                <w:sz w:val="20"/>
                <w:szCs w:val="20"/>
              </w:rPr>
              <w:t>5</w:t>
            </w:r>
            <w:r w:rsidRPr="000740D4">
              <w:rPr>
                <w:rFonts w:eastAsia="標楷體" w:hint="eastAsia"/>
                <w:sz w:val="20"/>
                <w:szCs w:val="20"/>
              </w:rPr>
              <w:t>時</w:t>
            </w:r>
            <w:r>
              <w:rPr>
                <w:rFonts w:eastAsia="標楷體" w:hint="eastAsia"/>
                <w:sz w:val="20"/>
                <w:szCs w:val="20"/>
              </w:rPr>
              <w:t>於</w:t>
            </w:r>
            <w:r w:rsidRPr="000740D4">
              <w:rPr>
                <w:rFonts w:eastAsia="標楷體" w:hint="eastAsia"/>
                <w:sz w:val="20"/>
                <w:szCs w:val="20"/>
              </w:rPr>
              <w:t>本府</w:t>
            </w:r>
            <w:r w:rsidRPr="000740D4">
              <w:rPr>
                <w:rFonts w:eastAsia="標楷體" w:hint="eastAsia"/>
                <w:sz w:val="20"/>
                <w:szCs w:val="20"/>
              </w:rPr>
              <w:t>511</w:t>
            </w:r>
            <w:r w:rsidRPr="000740D4">
              <w:rPr>
                <w:rFonts w:eastAsia="標楷體" w:hint="eastAsia"/>
                <w:sz w:val="20"/>
                <w:szCs w:val="20"/>
              </w:rPr>
              <w:t>簡報室</w:t>
            </w:r>
            <w:r>
              <w:rPr>
                <w:rFonts w:eastAsia="標楷體" w:hint="eastAsia"/>
                <w:sz w:val="20"/>
                <w:szCs w:val="20"/>
              </w:rPr>
              <w:t>召開旨揭會議室，邀集</w:t>
            </w:r>
            <w:r w:rsidRPr="000740D4">
              <w:rPr>
                <w:rFonts w:eastAsia="標楷體" w:hint="eastAsia"/>
                <w:sz w:val="20"/>
                <w:szCs w:val="20"/>
              </w:rPr>
              <w:t>一、二級機關及區公所等第一線及新進人員共</w:t>
            </w:r>
            <w:r w:rsidRPr="000740D4">
              <w:rPr>
                <w:rFonts w:eastAsia="標楷體" w:hint="eastAsia"/>
                <w:sz w:val="20"/>
                <w:szCs w:val="20"/>
              </w:rPr>
              <w:t>86</w:t>
            </w:r>
            <w:r w:rsidRPr="000740D4">
              <w:rPr>
                <w:rFonts w:eastAsia="標楷體" w:hint="eastAsia"/>
                <w:sz w:val="20"/>
                <w:szCs w:val="20"/>
              </w:rPr>
              <w:t>人</w:t>
            </w:r>
            <w:r>
              <w:rPr>
                <w:rFonts w:eastAsia="標楷體" w:hint="eastAsia"/>
                <w:sz w:val="20"/>
                <w:szCs w:val="20"/>
              </w:rPr>
              <w:t>參訓</w:t>
            </w:r>
            <w:r w:rsidRPr="000740D4">
              <w:rPr>
                <w:rFonts w:eastAsia="標楷體" w:hint="eastAsia"/>
                <w:sz w:val="20"/>
                <w:szCs w:val="20"/>
              </w:rPr>
              <w:t>。</w:t>
            </w:r>
          </w:p>
          <w:p w:rsidR="00FF0D04" w:rsidRPr="00473ECD" w:rsidRDefault="000740D4" w:rsidP="00352B3E">
            <w:pPr>
              <w:rPr>
                <w:rFonts w:eastAsia="標楷體"/>
                <w:sz w:val="20"/>
                <w:szCs w:val="20"/>
              </w:rPr>
            </w:pPr>
            <w:r>
              <w:rPr>
                <w:rFonts w:eastAsia="標楷體"/>
                <w:noProof/>
                <w:sz w:val="20"/>
                <w:szCs w:val="20"/>
              </w:rPr>
              <w:drawing>
                <wp:inline distT="0" distB="0" distL="0" distR="0" wp14:anchorId="4C856DE5" wp14:editId="35D5CB39">
                  <wp:extent cx="2286000" cy="1714616"/>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9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9933" cy="1755069"/>
                          </a:xfrm>
                          <a:prstGeom prst="rect">
                            <a:avLst/>
                          </a:prstGeom>
                        </pic:spPr>
                      </pic:pic>
                    </a:graphicData>
                  </a:graphic>
                </wp:inline>
              </w:drawing>
            </w:r>
            <w:r>
              <w:rPr>
                <w:rFonts w:eastAsia="標楷體"/>
                <w:noProof/>
                <w:sz w:val="20"/>
                <w:szCs w:val="20"/>
              </w:rPr>
              <w:drawing>
                <wp:inline distT="0" distB="0" distL="0" distR="0" wp14:anchorId="4B64F687" wp14:editId="7B52895B">
                  <wp:extent cx="2294311" cy="17208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9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1595" cy="1733814"/>
                          </a:xfrm>
                          <a:prstGeom prst="rect">
                            <a:avLst/>
                          </a:prstGeom>
                        </pic:spPr>
                      </pic:pic>
                    </a:graphicData>
                  </a:graphic>
                </wp:inline>
              </w:drawing>
            </w:r>
          </w:p>
        </w:tc>
      </w:tr>
    </w:tbl>
    <w:p w:rsidR="00FF0D04" w:rsidRPr="00473ECD" w:rsidRDefault="00FF0D04" w:rsidP="00FF0D04">
      <w:pPr>
        <w:tabs>
          <w:tab w:val="left" w:pos="567"/>
        </w:tabs>
        <w:spacing w:beforeLines="100" w:before="360" w:afterLines="50" w:after="180"/>
        <w:rPr>
          <w:rFonts w:eastAsia="標楷體"/>
          <w:b/>
        </w:rPr>
      </w:pPr>
      <w:r w:rsidRPr="00473ECD">
        <w:rPr>
          <w:rFonts w:eastAsia="標楷體"/>
          <w:b/>
        </w:rPr>
        <w:lastRenderedPageBreak/>
        <w:t>玖、其他相關成果</w:t>
      </w:r>
    </w:p>
    <w:p w:rsidR="00FF0D04" w:rsidRPr="00473ECD" w:rsidRDefault="00FF0D04" w:rsidP="00FF0D04">
      <w:pPr>
        <w:pStyle w:val="a4"/>
        <w:ind w:leftChars="0" w:left="400" w:hanging="400"/>
        <w:rPr>
          <w:rFonts w:eastAsia="標楷體"/>
          <w:sz w:val="20"/>
          <w:szCs w:val="20"/>
        </w:rPr>
      </w:pPr>
      <w:r w:rsidRPr="00473ECD">
        <w:rPr>
          <w:rFonts w:eastAsia="標楷體"/>
          <w:sz w:val="20"/>
          <w:szCs w:val="20"/>
        </w:rPr>
        <w:t>(</w:t>
      </w:r>
      <w:r w:rsidRPr="00473ECD">
        <w:rPr>
          <w:rFonts w:eastAsia="標楷體"/>
          <w:sz w:val="20"/>
          <w:szCs w:val="20"/>
        </w:rPr>
        <w:t>除本府性別主流化實施計畫所規定應辦理事項外，機關構自行推展之促進性別平等相關行為，若無則免。</w:t>
      </w:r>
      <w:r w:rsidRPr="00473ECD">
        <w:rPr>
          <w:rFonts w:eastAsia="標楷體"/>
          <w:sz w:val="20"/>
          <w:szCs w:val="20"/>
        </w:rPr>
        <w:t>)</w:t>
      </w:r>
    </w:p>
    <w:p w:rsidR="00FF0D04" w:rsidRPr="00473ECD" w:rsidRDefault="00FF0D04" w:rsidP="00FF0D04">
      <w:pPr>
        <w:tabs>
          <w:tab w:val="left" w:pos="567"/>
        </w:tabs>
        <w:spacing w:beforeLines="100" w:before="360" w:afterLines="50" w:after="180"/>
        <w:rPr>
          <w:rFonts w:eastAsia="標楷體"/>
          <w:b/>
        </w:rPr>
      </w:pPr>
      <w:r w:rsidRPr="00473ECD">
        <w:rPr>
          <w:rFonts w:eastAsia="標楷體"/>
          <w:b/>
        </w:rPr>
        <w:t>拾、未來推展性別主流化之重點項目及精進作為</w:t>
      </w:r>
    </w:p>
    <w:p w:rsidR="006D7B64" w:rsidRDefault="00FF0D04" w:rsidP="00C14257">
      <w:pPr>
        <w:pStyle w:val="a4"/>
        <w:ind w:leftChars="0" w:left="0"/>
      </w:pPr>
      <w:r w:rsidRPr="00473ECD">
        <w:rPr>
          <w:rFonts w:eastAsia="標楷體"/>
          <w:sz w:val="20"/>
          <w:szCs w:val="20"/>
        </w:rPr>
        <w:t>各機關構於下年度，為深化內部執行業務過程中深化性別主流化概念，或透過業務促進政府機關內部或民間社會性別平等的相關業務與行為。</w:t>
      </w:r>
      <w:r w:rsidRPr="00473ECD">
        <w:rPr>
          <w:rFonts w:eastAsia="標楷體"/>
          <w:sz w:val="20"/>
          <w:szCs w:val="20"/>
        </w:rPr>
        <w:t>(</w:t>
      </w:r>
      <w:r w:rsidRPr="00473ECD">
        <w:rPr>
          <w:rFonts w:eastAsia="標楷體"/>
          <w:sz w:val="20"/>
          <w:szCs w:val="20"/>
        </w:rPr>
        <w:t>請擇重點填寫，若無則免填。</w:t>
      </w:r>
      <w:r w:rsidRPr="00473ECD">
        <w:rPr>
          <w:rFonts w:eastAsia="標楷體"/>
          <w:sz w:val="20"/>
          <w:szCs w:val="20"/>
        </w:rPr>
        <w:t>)</w:t>
      </w:r>
      <w:r w:rsidR="006D7B64">
        <w:br w:type="page"/>
      </w:r>
    </w:p>
    <w:p w:rsidR="006D7B64" w:rsidRDefault="006D7B64" w:rsidP="006D7B64">
      <w:pPr>
        <w:jc w:val="center"/>
        <w:rPr>
          <w:rFonts w:eastAsia="標楷體"/>
          <w:sz w:val="28"/>
          <w:szCs w:val="20"/>
        </w:rPr>
        <w:sectPr w:rsidR="006D7B64" w:rsidSect="003A30AE">
          <w:footerReference w:type="default" r:id="rId16"/>
          <w:pgSz w:w="11906" w:h="16838"/>
          <w:pgMar w:top="720" w:right="720" w:bottom="720" w:left="720" w:header="851" w:footer="992" w:gutter="0"/>
          <w:cols w:space="425"/>
          <w:docGrid w:type="lines" w:linePitch="360"/>
        </w:sectPr>
      </w:pPr>
    </w:p>
    <w:p w:rsidR="0018367A" w:rsidRPr="0018367A" w:rsidRDefault="0018367A" w:rsidP="0018367A">
      <w:pPr>
        <w:rPr>
          <w:rFonts w:ascii="標楷體" w:eastAsia="標楷體" w:hAnsi="標楷體"/>
          <w:sz w:val="20"/>
          <w:szCs w:val="20"/>
        </w:rPr>
      </w:pPr>
      <w:r w:rsidRPr="0018367A">
        <w:rPr>
          <w:rFonts w:ascii="標楷體" w:eastAsia="標楷體" w:hAnsi="標楷體" w:hint="eastAsia"/>
          <w:sz w:val="20"/>
          <w:szCs w:val="20"/>
        </w:rPr>
        <w:lastRenderedPageBreak/>
        <w:t>附件</w:t>
      </w:r>
    </w:p>
    <w:p w:rsidR="00D5436D" w:rsidRPr="00485CFB" w:rsidRDefault="006D7B64" w:rsidP="0082014D">
      <w:pPr>
        <w:spacing w:line="320" w:lineRule="exact"/>
        <w:jc w:val="center"/>
        <w:rPr>
          <w:rFonts w:ascii="標楷體" w:eastAsia="標楷體" w:hAnsi="標楷體"/>
          <w:sz w:val="28"/>
          <w:szCs w:val="20"/>
        </w:rPr>
      </w:pPr>
      <w:r w:rsidRPr="00485CFB">
        <w:rPr>
          <w:rFonts w:ascii="標楷體" w:eastAsia="標楷體" w:hAnsi="標楷體"/>
          <w:sz w:val="28"/>
          <w:szCs w:val="20"/>
        </w:rPr>
        <w:t>性別平等專案小組/工作小組開會情形一覽表</w:t>
      </w:r>
    </w:p>
    <w:tbl>
      <w:tblPr>
        <w:tblStyle w:val="a6"/>
        <w:tblW w:w="5000" w:type="pct"/>
        <w:tblLook w:val="04A0" w:firstRow="1" w:lastRow="0" w:firstColumn="1" w:lastColumn="0" w:noHBand="0" w:noVBand="1"/>
      </w:tblPr>
      <w:tblGrid>
        <w:gridCol w:w="457"/>
        <w:gridCol w:w="2617"/>
        <w:gridCol w:w="3221"/>
        <w:gridCol w:w="2916"/>
        <w:gridCol w:w="2793"/>
        <w:gridCol w:w="2664"/>
      </w:tblGrid>
      <w:tr w:rsidR="00A85598" w:rsidRPr="006D7B64" w:rsidTr="00C14257">
        <w:trPr>
          <w:tblHeader/>
        </w:trPr>
        <w:tc>
          <w:tcPr>
            <w:tcW w:w="156" w:type="pct"/>
            <w:vAlign w:val="center"/>
          </w:tcPr>
          <w:p w:rsidR="00AD0CF4" w:rsidRDefault="00A85598" w:rsidP="00AD0CF4">
            <w:pPr>
              <w:spacing w:line="280" w:lineRule="exact"/>
              <w:ind w:leftChars="-45" w:left="-108" w:rightChars="-59" w:right="-142"/>
              <w:jc w:val="center"/>
              <w:rPr>
                <w:rFonts w:ascii="標楷體" w:eastAsia="標楷體" w:hAnsi="標楷體"/>
                <w:sz w:val="20"/>
                <w:szCs w:val="20"/>
              </w:rPr>
            </w:pPr>
            <w:r w:rsidRPr="006D7B64">
              <w:rPr>
                <w:rFonts w:ascii="標楷體" w:eastAsia="標楷體" w:hAnsi="標楷體" w:hint="eastAsia"/>
                <w:sz w:val="20"/>
                <w:szCs w:val="20"/>
              </w:rPr>
              <w:t>會議</w:t>
            </w:r>
          </w:p>
          <w:p w:rsidR="00A85598" w:rsidRPr="006D7B64" w:rsidRDefault="00A85598" w:rsidP="00AD0CF4">
            <w:pPr>
              <w:spacing w:line="280" w:lineRule="exact"/>
              <w:ind w:leftChars="-45" w:left="-108" w:rightChars="-59" w:right="-142"/>
              <w:jc w:val="center"/>
              <w:rPr>
                <w:rFonts w:ascii="標楷體" w:eastAsia="標楷體" w:hAnsi="標楷體"/>
                <w:sz w:val="20"/>
                <w:szCs w:val="20"/>
              </w:rPr>
            </w:pPr>
            <w:r>
              <w:rPr>
                <w:rFonts w:ascii="標楷體" w:eastAsia="標楷體" w:hAnsi="標楷體" w:hint="eastAsia"/>
                <w:sz w:val="20"/>
                <w:szCs w:val="20"/>
              </w:rPr>
              <w:t>項</w:t>
            </w:r>
            <w:r w:rsidRPr="006D7B64">
              <w:rPr>
                <w:rFonts w:ascii="標楷體" w:eastAsia="標楷體" w:hAnsi="標楷體" w:hint="eastAsia"/>
                <w:sz w:val="20"/>
                <w:szCs w:val="20"/>
              </w:rPr>
              <w:t>次</w:t>
            </w:r>
          </w:p>
        </w:tc>
        <w:tc>
          <w:tcPr>
            <w:tcW w:w="892" w:type="pct"/>
            <w:vAlign w:val="center"/>
          </w:tcPr>
          <w:p w:rsidR="00A85598" w:rsidRPr="006D7B64" w:rsidRDefault="00A85598" w:rsidP="006D2118">
            <w:pPr>
              <w:spacing w:line="280" w:lineRule="exact"/>
              <w:jc w:val="center"/>
              <w:rPr>
                <w:rFonts w:ascii="標楷體" w:eastAsia="標楷體" w:hAnsi="標楷體"/>
                <w:sz w:val="20"/>
                <w:szCs w:val="20"/>
              </w:rPr>
            </w:pPr>
            <w:r w:rsidRPr="006D7B64">
              <w:rPr>
                <w:rFonts w:ascii="標楷體" w:eastAsia="標楷體" w:hAnsi="標楷體" w:hint="eastAsia"/>
                <w:sz w:val="20"/>
                <w:szCs w:val="20"/>
              </w:rPr>
              <w:t>開會日期</w:t>
            </w:r>
          </w:p>
          <w:p w:rsidR="00A85598" w:rsidRDefault="00A85598" w:rsidP="006D2118">
            <w:pPr>
              <w:spacing w:line="280" w:lineRule="exact"/>
              <w:jc w:val="center"/>
              <w:rPr>
                <w:rFonts w:ascii="標楷體" w:eastAsia="標楷體" w:hAnsi="標楷體"/>
                <w:sz w:val="20"/>
                <w:szCs w:val="20"/>
              </w:rPr>
            </w:pPr>
            <w:r w:rsidRPr="006D7B64">
              <w:rPr>
                <w:rFonts w:ascii="標楷體" w:eastAsia="標楷體" w:hAnsi="標楷體" w:hint="eastAsia"/>
                <w:sz w:val="20"/>
                <w:szCs w:val="20"/>
              </w:rPr>
              <w:t>主席</w:t>
            </w:r>
          </w:p>
          <w:p w:rsidR="00A85598" w:rsidRDefault="00A85598" w:rsidP="006D2118">
            <w:pPr>
              <w:spacing w:line="280" w:lineRule="exact"/>
              <w:jc w:val="center"/>
              <w:rPr>
                <w:rFonts w:ascii="標楷體" w:eastAsia="標楷體" w:hAnsi="標楷體"/>
                <w:sz w:val="20"/>
                <w:szCs w:val="20"/>
              </w:rPr>
            </w:pPr>
            <w:r w:rsidRPr="006D7B64">
              <w:rPr>
                <w:rFonts w:ascii="標楷體" w:eastAsia="標楷體" w:hAnsi="標楷體" w:hint="eastAsia"/>
                <w:sz w:val="20"/>
                <w:szCs w:val="20"/>
              </w:rPr>
              <w:t>府外委員出席數</w:t>
            </w:r>
            <w:r>
              <w:rPr>
                <w:rFonts w:ascii="標楷體" w:eastAsia="標楷體" w:hAnsi="標楷體" w:hint="eastAsia"/>
                <w:sz w:val="20"/>
                <w:szCs w:val="20"/>
              </w:rPr>
              <w:t>/總數</w:t>
            </w:r>
          </w:p>
          <w:p w:rsidR="00A85598" w:rsidRPr="006D7B64" w:rsidRDefault="00A85598" w:rsidP="006D2118">
            <w:pPr>
              <w:spacing w:line="280" w:lineRule="exact"/>
              <w:jc w:val="center"/>
              <w:rPr>
                <w:rFonts w:ascii="標楷體" w:eastAsia="標楷體" w:hAnsi="標楷體"/>
                <w:sz w:val="20"/>
                <w:szCs w:val="20"/>
              </w:rPr>
            </w:pPr>
            <w:r w:rsidRPr="006D7B64">
              <w:rPr>
                <w:rFonts w:ascii="標楷體" w:eastAsia="標楷體" w:hAnsi="標楷體" w:hint="eastAsia"/>
                <w:sz w:val="20"/>
                <w:szCs w:val="20"/>
              </w:rPr>
              <w:t>出席委員數/總數</w:t>
            </w:r>
          </w:p>
        </w:tc>
        <w:tc>
          <w:tcPr>
            <w:tcW w:w="1098" w:type="pct"/>
            <w:vAlign w:val="center"/>
          </w:tcPr>
          <w:p w:rsidR="00A85598" w:rsidRPr="006D7B64" w:rsidRDefault="00A85598" w:rsidP="00AD0CF4">
            <w:pPr>
              <w:spacing w:line="240" w:lineRule="exact"/>
              <w:ind w:leftChars="-54" w:left="-130" w:rightChars="-34" w:right="-82"/>
              <w:jc w:val="center"/>
              <w:rPr>
                <w:rFonts w:ascii="標楷體" w:eastAsia="標楷體" w:hAnsi="標楷體"/>
                <w:sz w:val="20"/>
                <w:szCs w:val="20"/>
              </w:rPr>
            </w:pPr>
            <w:r w:rsidRPr="006D7B64">
              <w:rPr>
                <w:rFonts w:ascii="標楷體" w:eastAsia="標楷體" w:hAnsi="標楷體" w:hint="eastAsia"/>
                <w:sz w:val="20"/>
                <w:szCs w:val="20"/>
              </w:rPr>
              <w:t>委員出席狀況</w:t>
            </w:r>
          </w:p>
          <w:p w:rsidR="00AD0CF4" w:rsidRDefault="00AD0CF4" w:rsidP="00AD0CF4">
            <w:pPr>
              <w:spacing w:line="240" w:lineRule="exact"/>
              <w:ind w:leftChars="-37" w:left="91" w:rightChars="-46" w:right="-110" w:hangingChars="90" w:hanging="180"/>
              <w:rPr>
                <w:rFonts w:ascii="標楷體" w:eastAsia="標楷體" w:hAnsi="標楷體"/>
                <w:sz w:val="20"/>
                <w:szCs w:val="20"/>
              </w:rPr>
            </w:pPr>
            <w:r>
              <w:rPr>
                <w:rFonts w:ascii="標楷體" w:eastAsia="標楷體" w:hAnsi="標楷體" w:hint="eastAsia"/>
                <w:sz w:val="20"/>
                <w:szCs w:val="20"/>
              </w:rPr>
              <w:t>1.</w:t>
            </w:r>
            <w:r w:rsidR="00A85598" w:rsidRPr="00AD0CF4">
              <w:rPr>
                <w:rFonts w:ascii="標楷體" w:eastAsia="標楷體" w:hAnsi="標楷體" w:hint="eastAsia"/>
                <w:sz w:val="20"/>
                <w:szCs w:val="20"/>
              </w:rPr>
              <w:t>逐一列出所有委員名單，有出席者請標註○，若為代理出席請附註代理人姓名；未出席者請標註x。</w:t>
            </w:r>
          </w:p>
          <w:p w:rsidR="00A85598" w:rsidRPr="00AD0CF4" w:rsidRDefault="00AD0CF4" w:rsidP="00AD0CF4">
            <w:pPr>
              <w:spacing w:line="240" w:lineRule="exact"/>
              <w:ind w:leftChars="-37" w:left="91" w:rightChars="-46" w:right="-110" w:hangingChars="90" w:hanging="180"/>
              <w:rPr>
                <w:rFonts w:ascii="標楷體" w:eastAsia="標楷體" w:hAnsi="標楷體"/>
                <w:sz w:val="20"/>
                <w:szCs w:val="20"/>
              </w:rPr>
            </w:pPr>
            <w:r>
              <w:rPr>
                <w:rFonts w:ascii="標楷體" w:eastAsia="標楷體" w:hAnsi="標楷體" w:hint="eastAsia"/>
                <w:sz w:val="20"/>
                <w:szCs w:val="20"/>
              </w:rPr>
              <w:t>2.</w:t>
            </w:r>
            <w:r w:rsidR="00A85598" w:rsidRPr="00AD0CF4">
              <w:rPr>
                <w:rFonts w:ascii="標楷體" w:eastAsia="標楷體" w:hAnsi="標楷體" w:hint="eastAsia"/>
                <w:sz w:val="20"/>
                <w:szCs w:val="20"/>
              </w:rPr>
              <w:t>府外委員列在最前面，召集人(主席)已列於左列，故本欄免列。</w:t>
            </w:r>
          </w:p>
        </w:tc>
        <w:tc>
          <w:tcPr>
            <w:tcW w:w="994" w:type="pct"/>
            <w:vAlign w:val="center"/>
          </w:tcPr>
          <w:p w:rsidR="00A85598" w:rsidRPr="006D7B64" w:rsidRDefault="00A85598" w:rsidP="006D2118">
            <w:pPr>
              <w:spacing w:line="280" w:lineRule="exact"/>
              <w:jc w:val="center"/>
              <w:rPr>
                <w:rFonts w:ascii="標楷體" w:eastAsia="標楷體" w:hAnsi="標楷體"/>
                <w:sz w:val="20"/>
                <w:szCs w:val="20"/>
              </w:rPr>
            </w:pPr>
            <w:r>
              <w:rPr>
                <w:rFonts w:ascii="標楷體" w:eastAsia="標楷體" w:hAnsi="標楷體" w:hint="eastAsia"/>
                <w:sz w:val="20"/>
                <w:szCs w:val="20"/>
              </w:rPr>
              <w:t>議案摘要</w:t>
            </w:r>
          </w:p>
        </w:tc>
        <w:tc>
          <w:tcPr>
            <w:tcW w:w="952" w:type="pct"/>
            <w:vAlign w:val="center"/>
          </w:tcPr>
          <w:p w:rsidR="00A85598" w:rsidRPr="006D7B64" w:rsidRDefault="00A85598" w:rsidP="006D2118">
            <w:pPr>
              <w:spacing w:line="280" w:lineRule="exact"/>
              <w:jc w:val="center"/>
              <w:rPr>
                <w:rFonts w:ascii="標楷體" w:eastAsia="標楷體" w:hAnsi="標楷體"/>
                <w:sz w:val="20"/>
                <w:szCs w:val="20"/>
              </w:rPr>
            </w:pPr>
            <w:r>
              <w:rPr>
                <w:rFonts w:ascii="標楷體" w:eastAsia="標楷體" w:hAnsi="標楷體" w:hint="eastAsia"/>
                <w:sz w:val="20"/>
                <w:szCs w:val="20"/>
              </w:rPr>
              <w:t>決議內容(摘要)</w:t>
            </w:r>
          </w:p>
        </w:tc>
        <w:tc>
          <w:tcPr>
            <w:tcW w:w="908" w:type="pct"/>
            <w:vAlign w:val="center"/>
          </w:tcPr>
          <w:p w:rsidR="00A85598" w:rsidRPr="006D7B64" w:rsidRDefault="00A85598" w:rsidP="006D2118">
            <w:pPr>
              <w:spacing w:line="280" w:lineRule="exact"/>
              <w:jc w:val="center"/>
              <w:rPr>
                <w:rFonts w:ascii="標楷體" w:eastAsia="標楷體" w:hAnsi="標楷體"/>
                <w:sz w:val="20"/>
                <w:szCs w:val="20"/>
              </w:rPr>
            </w:pPr>
            <w:r>
              <w:rPr>
                <w:rFonts w:ascii="標楷體" w:eastAsia="標楷體" w:hAnsi="標楷體" w:hint="eastAsia"/>
                <w:sz w:val="20"/>
                <w:szCs w:val="20"/>
              </w:rPr>
              <w:t>(後續)具體作為</w:t>
            </w:r>
          </w:p>
        </w:tc>
      </w:tr>
      <w:tr w:rsidR="0082014D" w:rsidRPr="006D7B64" w:rsidTr="0082014D">
        <w:trPr>
          <w:trHeight w:val="1191"/>
        </w:trPr>
        <w:tc>
          <w:tcPr>
            <w:tcW w:w="156" w:type="pct"/>
            <w:vMerge w:val="restart"/>
            <w:vAlign w:val="center"/>
          </w:tcPr>
          <w:p w:rsidR="0082014D" w:rsidRPr="00AC2C41" w:rsidRDefault="0082014D" w:rsidP="00AD0CF4">
            <w:pPr>
              <w:ind w:leftChars="-45" w:left="-108" w:rightChars="-59" w:right="-142"/>
              <w:jc w:val="center"/>
              <w:rPr>
                <w:rFonts w:ascii="標楷體" w:eastAsia="標楷體" w:hAnsi="標楷體"/>
                <w:sz w:val="20"/>
                <w:szCs w:val="20"/>
              </w:rPr>
            </w:pPr>
            <w:r w:rsidRPr="00AC2C41">
              <w:rPr>
                <w:rFonts w:ascii="標楷體" w:eastAsia="標楷體" w:hAnsi="標楷體" w:hint="eastAsia"/>
                <w:sz w:val="20"/>
                <w:szCs w:val="20"/>
              </w:rPr>
              <w:t>1</w:t>
            </w:r>
          </w:p>
        </w:tc>
        <w:tc>
          <w:tcPr>
            <w:tcW w:w="892" w:type="pct"/>
            <w:vMerge w:val="restart"/>
            <w:vAlign w:val="center"/>
          </w:tcPr>
          <w:p w:rsidR="0082014D" w:rsidRPr="00AC2C41" w:rsidRDefault="0082014D" w:rsidP="006D2118">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開會日期：10</w:t>
            </w:r>
            <w:r>
              <w:rPr>
                <w:rFonts w:ascii="標楷體" w:eastAsia="標楷體" w:hAnsi="標楷體" w:hint="eastAsia"/>
                <w:sz w:val="20"/>
                <w:szCs w:val="20"/>
              </w:rPr>
              <w:t>8</w:t>
            </w:r>
            <w:r w:rsidRPr="00AC2C41">
              <w:rPr>
                <w:rFonts w:ascii="標楷體" w:eastAsia="標楷體" w:hAnsi="標楷體" w:hint="eastAsia"/>
                <w:sz w:val="20"/>
                <w:szCs w:val="20"/>
              </w:rPr>
              <w:t>/2/</w:t>
            </w:r>
            <w:r>
              <w:rPr>
                <w:rFonts w:ascii="標楷體" w:eastAsia="標楷體" w:hAnsi="標楷體" w:hint="eastAsia"/>
                <w:sz w:val="20"/>
                <w:szCs w:val="20"/>
              </w:rPr>
              <w:t>18</w:t>
            </w:r>
          </w:p>
          <w:p w:rsidR="0082014D" w:rsidRPr="00AC2C41" w:rsidRDefault="0082014D" w:rsidP="006D2118">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莊副主任委員榮哲</w:t>
            </w:r>
          </w:p>
          <w:p w:rsidR="0082014D" w:rsidRPr="00AC2C41" w:rsidRDefault="0082014D" w:rsidP="006D2118">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府外委員出席數</w:t>
            </w:r>
            <w:r>
              <w:rPr>
                <w:rFonts w:ascii="標楷體" w:eastAsia="標楷體" w:hAnsi="標楷體" w:hint="eastAsia"/>
                <w:sz w:val="20"/>
                <w:szCs w:val="20"/>
              </w:rPr>
              <w:t>3</w:t>
            </w:r>
            <w:r w:rsidRPr="00AC2C41">
              <w:rPr>
                <w:rFonts w:ascii="標楷體" w:eastAsia="標楷體" w:hAnsi="標楷體" w:hint="eastAsia"/>
                <w:sz w:val="20"/>
                <w:szCs w:val="20"/>
              </w:rPr>
              <w:t>/總數3</w:t>
            </w:r>
          </w:p>
          <w:p w:rsidR="0082014D" w:rsidRPr="00AC2C41" w:rsidRDefault="0082014D" w:rsidP="006D2118">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出席委員數12/總數1</w:t>
            </w:r>
            <w:r>
              <w:rPr>
                <w:rFonts w:ascii="標楷體" w:eastAsia="標楷體" w:hAnsi="標楷體" w:hint="eastAsia"/>
                <w:sz w:val="20"/>
                <w:szCs w:val="20"/>
              </w:rPr>
              <w:t>2</w:t>
            </w:r>
          </w:p>
        </w:tc>
        <w:tc>
          <w:tcPr>
            <w:tcW w:w="1098" w:type="pct"/>
            <w:vMerge w:val="restart"/>
            <w:vAlign w:val="center"/>
          </w:tcPr>
          <w:p w:rsidR="0082014D" w:rsidRPr="00AC2C41" w:rsidRDefault="0082014D" w:rsidP="000740D4">
            <w:pPr>
              <w:spacing w:line="240" w:lineRule="exact"/>
              <w:jc w:val="center"/>
              <w:rPr>
                <w:rFonts w:ascii="標楷體" w:eastAsia="標楷體" w:hAnsi="標楷體"/>
                <w:sz w:val="20"/>
                <w:szCs w:val="20"/>
              </w:rPr>
            </w:pPr>
            <w:r>
              <w:rPr>
                <w:rFonts w:ascii="標楷體" w:eastAsia="標楷體" w:hAnsi="標楷體" w:hint="eastAsia"/>
                <w:sz w:val="20"/>
                <w:szCs w:val="20"/>
              </w:rPr>
              <w:t>鄭</w:t>
            </w:r>
            <w:r w:rsidRPr="00AC2C41">
              <w:rPr>
                <w:rFonts w:ascii="標楷體" w:eastAsia="標楷體" w:hAnsi="標楷體" w:hint="eastAsia"/>
                <w:sz w:val="20"/>
                <w:szCs w:val="20"/>
              </w:rPr>
              <w:t>委員</w:t>
            </w:r>
            <w:r>
              <w:rPr>
                <w:rFonts w:ascii="標楷體" w:eastAsia="標楷體" w:hAnsi="標楷體" w:hint="eastAsia"/>
                <w:sz w:val="20"/>
                <w:szCs w:val="20"/>
              </w:rPr>
              <w:t>瑞隆</w:t>
            </w:r>
            <w:r w:rsidRPr="00AC2C41">
              <w:rPr>
                <w:rFonts w:ascii="標楷體" w:eastAsia="標楷體" w:hAnsi="標楷體" w:hint="eastAsia"/>
                <w:sz w:val="20"/>
                <w:szCs w:val="20"/>
              </w:rPr>
              <w:t xml:space="preserve"> ○</w:t>
            </w:r>
          </w:p>
          <w:p w:rsidR="0082014D" w:rsidRPr="00AC2C41"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張委員瓊玲 ○</w:t>
            </w:r>
          </w:p>
          <w:p w:rsidR="0082014D" w:rsidRPr="00AC2C41"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徐委員慶發 ○</w:t>
            </w:r>
          </w:p>
          <w:p w:rsidR="0082014D" w:rsidRPr="00AC2C41"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江組長奇叡 ○</w:t>
            </w:r>
          </w:p>
          <w:p w:rsidR="0082014D" w:rsidRPr="00AC2C41"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王組長建堯 ○</w:t>
            </w:r>
          </w:p>
          <w:p w:rsidR="0082014D" w:rsidRPr="00AC2C41"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張組長碧珊 ○</w:t>
            </w:r>
          </w:p>
          <w:p w:rsidR="0082014D"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蔡主任淑婉 ○</w:t>
            </w:r>
          </w:p>
          <w:p w:rsidR="0082014D"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尹主任嘉郁 ○</w:t>
            </w:r>
          </w:p>
          <w:p w:rsidR="0082014D"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毛主任惠恩</w:t>
            </w:r>
            <w:r>
              <w:rPr>
                <w:rFonts w:ascii="標楷體" w:eastAsia="標楷體" w:hAnsi="標楷體" w:hint="eastAsia"/>
                <w:sz w:val="20"/>
                <w:szCs w:val="20"/>
              </w:rPr>
              <w:t xml:space="preserve"> </w:t>
            </w:r>
            <w:r w:rsidRPr="00AC2C41">
              <w:rPr>
                <w:rFonts w:ascii="標楷體" w:eastAsia="標楷體" w:hAnsi="標楷體" w:hint="eastAsia"/>
                <w:sz w:val="20"/>
                <w:szCs w:val="20"/>
              </w:rPr>
              <w:t>○</w:t>
            </w:r>
          </w:p>
          <w:p w:rsidR="0082014D" w:rsidRPr="00AC2C41" w:rsidRDefault="0082014D" w:rsidP="00AD0CF4">
            <w:pPr>
              <w:spacing w:line="240" w:lineRule="exact"/>
              <w:ind w:leftChars="-54" w:left="-130" w:rightChars="-34" w:right="-82"/>
              <w:jc w:val="center"/>
              <w:rPr>
                <w:rFonts w:ascii="標楷體" w:eastAsia="標楷體" w:hAnsi="標楷體"/>
                <w:sz w:val="20"/>
                <w:szCs w:val="20"/>
              </w:rPr>
            </w:pPr>
            <w:r w:rsidRPr="00AC2C41">
              <w:rPr>
                <w:rFonts w:ascii="標楷體" w:eastAsia="標楷體" w:hAnsi="標楷體" w:hint="eastAsia"/>
                <w:sz w:val="20"/>
                <w:szCs w:val="20"/>
              </w:rPr>
              <w:t>林組長青璇</w:t>
            </w:r>
            <w:r>
              <w:rPr>
                <w:rFonts w:ascii="標楷體" w:eastAsia="標楷體" w:hAnsi="標楷體" w:hint="eastAsia"/>
                <w:sz w:val="20"/>
                <w:szCs w:val="20"/>
              </w:rPr>
              <w:t>/劉股長亦芃</w:t>
            </w:r>
            <w:r w:rsidRPr="00AC2C41">
              <w:rPr>
                <w:rFonts w:ascii="標楷體" w:eastAsia="標楷體" w:hAnsi="標楷體" w:hint="eastAsia"/>
                <w:sz w:val="20"/>
                <w:szCs w:val="20"/>
              </w:rPr>
              <w:t xml:space="preserve"> </w:t>
            </w:r>
            <w:r>
              <w:rPr>
                <w:rFonts w:ascii="標楷體" w:eastAsia="標楷體" w:hAnsi="標楷體" w:hint="eastAsia"/>
                <w:sz w:val="20"/>
                <w:szCs w:val="20"/>
              </w:rPr>
              <w:t>代理出席</w:t>
            </w:r>
          </w:p>
          <w:p w:rsidR="0082014D" w:rsidRPr="00AC2C41" w:rsidRDefault="0082014D" w:rsidP="000740D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黃組長靜儀</w:t>
            </w:r>
            <w:r>
              <w:rPr>
                <w:rFonts w:ascii="標楷體" w:eastAsia="標楷體" w:hAnsi="標楷體" w:hint="eastAsia"/>
                <w:sz w:val="20"/>
                <w:szCs w:val="20"/>
              </w:rPr>
              <w:t>/許股長欣榮 代理出席</w:t>
            </w:r>
          </w:p>
          <w:p w:rsidR="0082014D" w:rsidRPr="00AC2C41" w:rsidRDefault="0082014D" w:rsidP="00AD0CF4">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李主任旭澎</w:t>
            </w:r>
            <w:r>
              <w:rPr>
                <w:rFonts w:ascii="標楷體" w:eastAsia="標楷體" w:hAnsi="標楷體" w:hint="eastAsia"/>
                <w:sz w:val="20"/>
                <w:szCs w:val="20"/>
              </w:rPr>
              <w:t>/章組員瑞玉 代理出席</w:t>
            </w:r>
          </w:p>
        </w:tc>
        <w:tc>
          <w:tcPr>
            <w:tcW w:w="994" w:type="pct"/>
            <w:vAlign w:val="center"/>
          </w:tcPr>
          <w:p w:rsidR="0082014D" w:rsidRPr="00AC2C41" w:rsidRDefault="0082014D" w:rsidP="000740D4">
            <w:pPr>
              <w:spacing w:line="240" w:lineRule="exact"/>
              <w:ind w:leftChars="-43" w:left="-103" w:rightChars="-28" w:right="-67"/>
              <w:jc w:val="both"/>
              <w:rPr>
                <w:rFonts w:ascii="標楷體" w:eastAsia="標楷體" w:hAnsi="標楷體"/>
                <w:spacing w:val="-4"/>
                <w:sz w:val="20"/>
                <w:szCs w:val="20"/>
              </w:rPr>
            </w:pPr>
            <w:r w:rsidRPr="0082014D">
              <w:rPr>
                <w:rFonts w:ascii="標楷體" w:eastAsia="標楷體" w:hAnsi="標楷體" w:hint="eastAsia"/>
                <w:spacing w:val="-4"/>
                <w:sz w:val="20"/>
                <w:szCs w:val="20"/>
              </w:rPr>
              <w:t>報告案</w:t>
            </w:r>
            <w:r w:rsidRPr="00AD0CF4">
              <w:rPr>
                <w:rFonts w:ascii="標楷體" w:eastAsia="標楷體" w:hAnsi="標楷體" w:hint="eastAsia"/>
                <w:spacing w:val="-4"/>
                <w:sz w:val="20"/>
                <w:szCs w:val="20"/>
              </w:rPr>
              <w:t>案由一：有關新北市性別平等政策方針，計有「107年1至12月辦理情形」及「108年工作計畫規劃情形」等2部份。</w:t>
            </w:r>
          </w:p>
        </w:tc>
        <w:tc>
          <w:tcPr>
            <w:tcW w:w="952" w:type="pct"/>
            <w:vAlign w:val="center"/>
          </w:tcPr>
          <w:p w:rsidR="0082014D" w:rsidRPr="00AC2C41" w:rsidRDefault="0082014D" w:rsidP="0082014D">
            <w:pPr>
              <w:spacing w:line="260" w:lineRule="exact"/>
              <w:ind w:leftChars="-43" w:left="-103" w:rightChars="-10" w:right="-24"/>
              <w:jc w:val="both"/>
              <w:rPr>
                <w:rFonts w:ascii="標楷體" w:eastAsia="標楷體" w:hAnsi="標楷體"/>
                <w:sz w:val="20"/>
                <w:szCs w:val="20"/>
              </w:rPr>
            </w:pPr>
            <w:r w:rsidRPr="0082014D">
              <w:rPr>
                <w:rFonts w:ascii="標楷體" w:eastAsia="標楷體" w:hAnsi="標楷體" w:hint="eastAsia"/>
                <w:sz w:val="20"/>
                <w:szCs w:val="20"/>
              </w:rPr>
              <w:t>洽悉，照案通過。</w:t>
            </w:r>
          </w:p>
        </w:tc>
        <w:tc>
          <w:tcPr>
            <w:tcW w:w="908" w:type="pct"/>
            <w:vMerge w:val="restart"/>
            <w:vAlign w:val="center"/>
          </w:tcPr>
          <w:p w:rsidR="0082014D" w:rsidRPr="00AC2C41" w:rsidRDefault="0082014D" w:rsidP="000740D4">
            <w:pPr>
              <w:spacing w:line="260" w:lineRule="exact"/>
              <w:ind w:leftChars="-42" w:left="-101"/>
              <w:rPr>
                <w:rFonts w:ascii="標楷體" w:eastAsia="標楷體" w:hAnsi="標楷體"/>
                <w:sz w:val="20"/>
                <w:szCs w:val="20"/>
              </w:rPr>
            </w:pPr>
            <w:r w:rsidRPr="00AC2C41">
              <w:rPr>
                <w:rFonts w:ascii="標楷體" w:eastAsia="標楷體" w:hAnsi="標楷體" w:hint="eastAsia"/>
                <w:sz w:val="20"/>
                <w:szCs w:val="20"/>
              </w:rPr>
              <w:t>依會議研討決議持續辦理。</w:t>
            </w:r>
          </w:p>
        </w:tc>
      </w:tr>
      <w:tr w:rsidR="0082014D" w:rsidRPr="006D7B64" w:rsidTr="0082014D">
        <w:trPr>
          <w:trHeight w:val="1265"/>
        </w:trPr>
        <w:tc>
          <w:tcPr>
            <w:tcW w:w="156" w:type="pct"/>
            <w:vMerge/>
            <w:vAlign w:val="center"/>
          </w:tcPr>
          <w:p w:rsidR="0082014D" w:rsidRPr="006D7B64" w:rsidRDefault="0082014D" w:rsidP="000740D4">
            <w:pPr>
              <w:jc w:val="center"/>
              <w:rPr>
                <w:rFonts w:ascii="標楷體" w:eastAsia="標楷體" w:hAnsi="標楷體"/>
                <w:sz w:val="20"/>
                <w:szCs w:val="20"/>
              </w:rPr>
            </w:pPr>
          </w:p>
        </w:tc>
        <w:tc>
          <w:tcPr>
            <w:tcW w:w="892" w:type="pct"/>
            <w:vMerge/>
            <w:vAlign w:val="center"/>
          </w:tcPr>
          <w:p w:rsidR="0082014D" w:rsidRPr="006D7B64" w:rsidRDefault="0082014D" w:rsidP="000740D4">
            <w:pPr>
              <w:jc w:val="center"/>
              <w:rPr>
                <w:rFonts w:ascii="標楷體" w:eastAsia="標楷體" w:hAnsi="標楷體"/>
                <w:sz w:val="20"/>
                <w:szCs w:val="20"/>
              </w:rPr>
            </w:pPr>
          </w:p>
        </w:tc>
        <w:tc>
          <w:tcPr>
            <w:tcW w:w="1098" w:type="pct"/>
            <w:vMerge/>
            <w:vAlign w:val="center"/>
          </w:tcPr>
          <w:p w:rsidR="0082014D" w:rsidRPr="006D7B64" w:rsidRDefault="0082014D" w:rsidP="000740D4">
            <w:pPr>
              <w:jc w:val="both"/>
              <w:rPr>
                <w:rFonts w:ascii="標楷體" w:eastAsia="標楷體" w:hAnsi="標楷體"/>
                <w:sz w:val="20"/>
                <w:szCs w:val="20"/>
              </w:rPr>
            </w:pPr>
          </w:p>
        </w:tc>
        <w:tc>
          <w:tcPr>
            <w:tcW w:w="994" w:type="pct"/>
            <w:vAlign w:val="center"/>
          </w:tcPr>
          <w:p w:rsidR="0082014D" w:rsidRPr="00AC2C41" w:rsidRDefault="0082014D" w:rsidP="000740D4">
            <w:pPr>
              <w:spacing w:line="240" w:lineRule="exact"/>
              <w:ind w:leftChars="-43" w:left="-103" w:rightChars="-28" w:right="-67"/>
              <w:jc w:val="both"/>
              <w:rPr>
                <w:rFonts w:ascii="標楷體" w:eastAsia="標楷體" w:hAnsi="標楷體"/>
                <w:spacing w:val="-4"/>
                <w:sz w:val="20"/>
                <w:szCs w:val="20"/>
              </w:rPr>
            </w:pPr>
            <w:r w:rsidRPr="0082014D">
              <w:rPr>
                <w:rFonts w:ascii="標楷體" w:eastAsia="標楷體" w:hAnsi="標楷體" w:hint="eastAsia"/>
                <w:spacing w:val="-4"/>
                <w:sz w:val="20"/>
                <w:szCs w:val="20"/>
              </w:rPr>
              <w:t>報告案案由二：有關性別主流化實施計畫，計有「107年成果報告」及「108年工作項目規劃情形」等2部份。</w:t>
            </w:r>
          </w:p>
        </w:tc>
        <w:tc>
          <w:tcPr>
            <w:tcW w:w="952" w:type="pct"/>
            <w:vAlign w:val="center"/>
          </w:tcPr>
          <w:p w:rsidR="0082014D" w:rsidRPr="00AC2C41" w:rsidRDefault="0082014D" w:rsidP="0082014D">
            <w:pPr>
              <w:spacing w:line="260" w:lineRule="exact"/>
              <w:ind w:leftChars="-43" w:left="-103" w:rightChars="-10" w:right="-24"/>
              <w:jc w:val="both"/>
              <w:rPr>
                <w:rFonts w:ascii="標楷體" w:eastAsia="標楷體" w:hAnsi="標楷體"/>
                <w:sz w:val="20"/>
                <w:szCs w:val="20"/>
              </w:rPr>
            </w:pPr>
            <w:r w:rsidRPr="0082014D">
              <w:rPr>
                <w:rFonts w:ascii="標楷體" w:eastAsia="標楷體" w:hAnsi="標楷體" w:hint="eastAsia"/>
                <w:sz w:val="20"/>
                <w:szCs w:val="20"/>
              </w:rPr>
              <w:t>洽悉，執行成果上網公告，餘照案通過。</w:t>
            </w:r>
          </w:p>
        </w:tc>
        <w:tc>
          <w:tcPr>
            <w:tcW w:w="908" w:type="pct"/>
            <w:vMerge/>
            <w:vAlign w:val="center"/>
          </w:tcPr>
          <w:p w:rsidR="0082014D" w:rsidRDefault="0082014D" w:rsidP="000740D4">
            <w:pPr>
              <w:jc w:val="center"/>
              <w:rPr>
                <w:rFonts w:ascii="標楷體" w:eastAsia="標楷體" w:hAnsi="標楷體"/>
                <w:sz w:val="20"/>
                <w:szCs w:val="20"/>
              </w:rPr>
            </w:pPr>
          </w:p>
        </w:tc>
      </w:tr>
      <w:tr w:rsidR="0082014D" w:rsidRPr="006D7B64" w:rsidTr="0082014D">
        <w:trPr>
          <w:trHeight w:val="1127"/>
        </w:trPr>
        <w:tc>
          <w:tcPr>
            <w:tcW w:w="156" w:type="pct"/>
            <w:vMerge/>
            <w:vAlign w:val="center"/>
          </w:tcPr>
          <w:p w:rsidR="0082014D" w:rsidRPr="006D7B64" w:rsidRDefault="0082014D" w:rsidP="000740D4">
            <w:pPr>
              <w:jc w:val="center"/>
              <w:rPr>
                <w:rFonts w:ascii="標楷體" w:eastAsia="標楷體" w:hAnsi="標楷體"/>
                <w:sz w:val="20"/>
                <w:szCs w:val="20"/>
              </w:rPr>
            </w:pPr>
          </w:p>
        </w:tc>
        <w:tc>
          <w:tcPr>
            <w:tcW w:w="892" w:type="pct"/>
            <w:vMerge/>
            <w:vAlign w:val="center"/>
          </w:tcPr>
          <w:p w:rsidR="0082014D" w:rsidRPr="006D7B64" w:rsidRDefault="0082014D" w:rsidP="000740D4">
            <w:pPr>
              <w:jc w:val="center"/>
              <w:rPr>
                <w:rFonts w:ascii="標楷體" w:eastAsia="標楷體" w:hAnsi="標楷體"/>
                <w:sz w:val="20"/>
                <w:szCs w:val="20"/>
              </w:rPr>
            </w:pPr>
          </w:p>
        </w:tc>
        <w:tc>
          <w:tcPr>
            <w:tcW w:w="1098" w:type="pct"/>
            <w:vMerge/>
            <w:vAlign w:val="center"/>
          </w:tcPr>
          <w:p w:rsidR="0082014D" w:rsidRPr="006D7B64" w:rsidRDefault="0082014D" w:rsidP="000740D4">
            <w:pPr>
              <w:jc w:val="both"/>
              <w:rPr>
                <w:rFonts w:ascii="標楷體" w:eastAsia="標楷體" w:hAnsi="標楷體"/>
                <w:sz w:val="20"/>
                <w:szCs w:val="20"/>
              </w:rPr>
            </w:pPr>
          </w:p>
        </w:tc>
        <w:tc>
          <w:tcPr>
            <w:tcW w:w="994" w:type="pct"/>
            <w:vAlign w:val="center"/>
          </w:tcPr>
          <w:p w:rsidR="0082014D" w:rsidRPr="00AC2C41" w:rsidRDefault="0082014D" w:rsidP="000740D4">
            <w:pPr>
              <w:spacing w:line="240" w:lineRule="exact"/>
              <w:ind w:leftChars="-43" w:left="-103" w:rightChars="-28" w:right="-67"/>
              <w:jc w:val="both"/>
              <w:rPr>
                <w:rFonts w:ascii="標楷體" w:eastAsia="標楷體" w:hAnsi="標楷體"/>
                <w:spacing w:val="-4"/>
                <w:sz w:val="20"/>
                <w:szCs w:val="20"/>
              </w:rPr>
            </w:pPr>
            <w:r w:rsidRPr="0082014D">
              <w:rPr>
                <w:rFonts w:ascii="標楷體" w:eastAsia="標楷體" w:hAnsi="標楷體" w:hint="eastAsia"/>
                <w:spacing w:val="-4"/>
                <w:sz w:val="20"/>
                <w:szCs w:val="20"/>
              </w:rPr>
              <w:t>報告案案由三：有關性別平等亮點方案，計有「107年1至12月辦理情形」及「108年亮點規劃情形」等2部份。</w:t>
            </w:r>
          </w:p>
        </w:tc>
        <w:tc>
          <w:tcPr>
            <w:tcW w:w="952" w:type="pct"/>
            <w:vAlign w:val="center"/>
          </w:tcPr>
          <w:p w:rsidR="0082014D" w:rsidRPr="00AC2C41" w:rsidRDefault="0082014D" w:rsidP="0082014D">
            <w:pPr>
              <w:spacing w:line="260" w:lineRule="exact"/>
              <w:ind w:leftChars="-43" w:left="-103" w:rightChars="-10" w:right="-24"/>
              <w:jc w:val="both"/>
              <w:rPr>
                <w:rFonts w:ascii="標楷體" w:eastAsia="標楷體" w:hAnsi="標楷體"/>
                <w:sz w:val="20"/>
                <w:szCs w:val="20"/>
              </w:rPr>
            </w:pPr>
            <w:r w:rsidRPr="0082014D">
              <w:rPr>
                <w:rFonts w:ascii="標楷體" w:eastAsia="標楷體" w:hAnsi="標楷體" w:hint="eastAsia"/>
                <w:sz w:val="20"/>
                <w:szCs w:val="20"/>
              </w:rPr>
              <w:t>洽悉，未來可持續追蹤各機關辦理性別影響評估計畫案落實執行情形。</w:t>
            </w:r>
          </w:p>
        </w:tc>
        <w:tc>
          <w:tcPr>
            <w:tcW w:w="908" w:type="pct"/>
            <w:vMerge/>
            <w:vAlign w:val="center"/>
          </w:tcPr>
          <w:p w:rsidR="0082014D" w:rsidRDefault="0082014D" w:rsidP="000740D4">
            <w:pPr>
              <w:jc w:val="center"/>
              <w:rPr>
                <w:rFonts w:ascii="標楷體" w:eastAsia="標楷體" w:hAnsi="標楷體"/>
                <w:sz w:val="20"/>
                <w:szCs w:val="20"/>
              </w:rPr>
            </w:pPr>
          </w:p>
        </w:tc>
      </w:tr>
      <w:tr w:rsidR="0082014D" w:rsidRPr="006D7B64" w:rsidTr="0082014D">
        <w:trPr>
          <w:trHeight w:val="2042"/>
        </w:trPr>
        <w:tc>
          <w:tcPr>
            <w:tcW w:w="156" w:type="pct"/>
            <w:vMerge/>
            <w:vAlign w:val="center"/>
          </w:tcPr>
          <w:p w:rsidR="0082014D" w:rsidRPr="006D7B64" w:rsidRDefault="0082014D" w:rsidP="000740D4">
            <w:pPr>
              <w:jc w:val="center"/>
              <w:rPr>
                <w:rFonts w:ascii="標楷體" w:eastAsia="標楷體" w:hAnsi="標楷體"/>
                <w:sz w:val="20"/>
                <w:szCs w:val="20"/>
              </w:rPr>
            </w:pPr>
          </w:p>
        </w:tc>
        <w:tc>
          <w:tcPr>
            <w:tcW w:w="892" w:type="pct"/>
            <w:vMerge/>
            <w:vAlign w:val="center"/>
          </w:tcPr>
          <w:p w:rsidR="0082014D" w:rsidRPr="006D7B64" w:rsidRDefault="0082014D" w:rsidP="000740D4">
            <w:pPr>
              <w:jc w:val="center"/>
              <w:rPr>
                <w:rFonts w:ascii="標楷體" w:eastAsia="標楷體" w:hAnsi="標楷體"/>
                <w:sz w:val="20"/>
                <w:szCs w:val="20"/>
              </w:rPr>
            </w:pPr>
          </w:p>
        </w:tc>
        <w:tc>
          <w:tcPr>
            <w:tcW w:w="1098" w:type="pct"/>
            <w:vMerge/>
            <w:vAlign w:val="center"/>
          </w:tcPr>
          <w:p w:rsidR="0082014D" w:rsidRPr="006D7B64" w:rsidRDefault="0082014D" w:rsidP="000740D4">
            <w:pPr>
              <w:jc w:val="both"/>
              <w:rPr>
                <w:rFonts w:ascii="標楷體" w:eastAsia="標楷體" w:hAnsi="標楷體"/>
                <w:sz w:val="20"/>
                <w:szCs w:val="20"/>
              </w:rPr>
            </w:pPr>
          </w:p>
        </w:tc>
        <w:tc>
          <w:tcPr>
            <w:tcW w:w="994" w:type="pct"/>
            <w:vAlign w:val="center"/>
          </w:tcPr>
          <w:p w:rsidR="0082014D" w:rsidRPr="0082014D" w:rsidRDefault="0082014D" w:rsidP="000740D4">
            <w:pPr>
              <w:spacing w:line="240" w:lineRule="exact"/>
              <w:ind w:leftChars="-43" w:left="-103" w:rightChars="-28" w:right="-67"/>
              <w:jc w:val="both"/>
              <w:rPr>
                <w:rFonts w:ascii="標楷體" w:eastAsia="標楷體" w:hAnsi="標楷體"/>
                <w:spacing w:val="-4"/>
                <w:sz w:val="20"/>
                <w:szCs w:val="20"/>
              </w:rPr>
            </w:pPr>
            <w:r w:rsidRPr="0082014D">
              <w:rPr>
                <w:rFonts w:ascii="標楷體" w:eastAsia="標楷體" w:hAnsi="標楷體" w:hint="eastAsia"/>
                <w:spacing w:val="-4"/>
                <w:sz w:val="20"/>
                <w:szCs w:val="20"/>
              </w:rPr>
              <w:t>報告案案由四：有關跨局處性平議題進度。</w:t>
            </w:r>
          </w:p>
        </w:tc>
        <w:tc>
          <w:tcPr>
            <w:tcW w:w="952" w:type="pct"/>
            <w:vAlign w:val="center"/>
          </w:tcPr>
          <w:p w:rsidR="0082014D" w:rsidRPr="00AC2C41" w:rsidRDefault="0082014D" w:rsidP="0082014D">
            <w:pPr>
              <w:spacing w:line="260" w:lineRule="exact"/>
              <w:ind w:leftChars="-43" w:left="-103" w:rightChars="-10" w:right="-24"/>
              <w:jc w:val="both"/>
              <w:rPr>
                <w:rFonts w:ascii="標楷體" w:eastAsia="標楷體" w:hAnsi="標楷體"/>
                <w:sz w:val="20"/>
                <w:szCs w:val="20"/>
              </w:rPr>
            </w:pPr>
            <w:r w:rsidRPr="0082014D">
              <w:rPr>
                <w:rFonts w:ascii="標楷體" w:eastAsia="標楷體" w:hAnsi="標楷體" w:hint="eastAsia"/>
                <w:sz w:val="20"/>
                <w:szCs w:val="20"/>
              </w:rPr>
              <w:t>洽悉，建議提報內容修正為新版提報表格(已完成修正)；另未來可持續追蹤近期發生重大社會議題，如：小爸爸小媽媽(青少年懷孕生子)、兒虐及老人虐待等，期待並可將「家庭教育法」落實推動、執行。</w:t>
            </w:r>
          </w:p>
        </w:tc>
        <w:tc>
          <w:tcPr>
            <w:tcW w:w="908" w:type="pct"/>
            <w:vMerge/>
            <w:vAlign w:val="center"/>
          </w:tcPr>
          <w:p w:rsidR="0082014D" w:rsidRDefault="0082014D" w:rsidP="000740D4">
            <w:pPr>
              <w:jc w:val="center"/>
              <w:rPr>
                <w:rFonts w:ascii="標楷體" w:eastAsia="標楷體" w:hAnsi="標楷體"/>
                <w:sz w:val="20"/>
                <w:szCs w:val="20"/>
              </w:rPr>
            </w:pPr>
          </w:p>
        </w:tc>
      </w:tr>
      <w:tr w:rsidR="0082014D" w:rsidRPr="006D7B64" w:rsidTr="0082014D">
        <w:trPr>
          <w:trHeight w:val="994"/>
        </w:trPr>
        <w:tc>
          <w:tcPr>
            <w:tcW w:w="156" w:type="pct"/>
            <w:vMerge/>
            <w:vAlign w:val="center"/>
          </w:tcPr>
          <w:p w:rsidR="0082014D" w:rsidRPr="006D7B64" w:rsidRDefault="0082014D" w:rsidP="000740D4">
            <w:pPr>
              <w:jc w:val="center"/>
              <w:rPr>
                <w:rFonts w:ascii="標楷體" w:eastAsia="標楷體" w:hAnsi="標楷體"/>
                <w:sz w:val="20"/>
                <w:szCs w:val="20"/>
              </w:rPr>
            </w:pPr>
          </w:p>
        </w:tc>
        <w:tc>
          <w:tcPr>
            <w:tcW w:w="892" w:type="pct"/>
            <w:vMerge/>
            <w:vAlign w:val="center"/>
          </w:tcPr>
          <w:p w:rsidR="0082014D" w:rsidRPr="006D7B64" w:rsidRDefault="0082014D" w:rsidP="000740D4">
            <w:pPr>
              <w:jc w:val="center"/>
              <w:rPr>
                <w:rFonts w:ascii="標楷體" w:eastAsia="標楷體" w:hAnsi="標楷體"/>
                <w:sz w:val="20"/>
                <w:szCs w:val="20"/>
              </w:rPr>
            </w:pPr>
          </w:p>
        </w:tc>
        <w:tc>
          <w:tcPr>
            <w:tcW w:w="1098" w:type="pct"/>
            <w:vMerge/>
            <w:vAlign w:val="center"/>
          </w:tcPr>
          <w:p w:rsidR="0082014D" w:rsidRPr="006D7B64" w:rsidRDefault="0082014D" w:rsidP="000740D4">
            <w:pPr>
              <w:jc w:val="both"/>
              <w:rPr>
                <w:rFonts w:ascii="標楷體" w:eastAsia="標楷體" w:hAnsi="標楷體"/>
                <w:sz w:val="20"/>
                <w:szCs w:val="20"/>
              </w:rPr>
            </w:pPr>
          </w:p>
        </w:tc>
        <w:tc>
          <w:tcPr>
            <w:tcW w:w="994" w:type="pct"/>
            <w:vAlign w:val="center"/>
          </w:tcPr>
          <w:p w:rsidR="0082014D" w:rsidRPr="0082014D" w:rsidRDefault="0082014D" w:rsidP="000740D4">
            <w:pPr>
              <w:spacing w:line="240" w:lineRule="exact"/>
              <w:ind w:leftChars="-43" w:left="-103" w:rightChars="-28" w:right="-67"/>
              <w:jc w:val="both"/>
              <w:rPr>
                <w:rFonts w:ascii="標楷體" w:eastAsia="標楷體" w:hAnsi="標楷體"/>
                <w:spacing w:val="-4"/>
                <w:sz w:val="20"/>
                <w:szCs w:val="20"/>
              </w:rPr>
            </w:pPr>
            <w:r w:rsidRPr="0082014D">
              <w:rPr>
                <w:rFonts w:ascii="標楷體" w:eastAsia="標楷體" w:hAnsi="標楷體" w:hint="eastAsia"/>
                <w:spacing w:val="-4"/>
                <w:sz w:val="20"/>
                <w:szCs w:val="20"/>
              </w:rPr>
              <w:t>臨時動議：有關本府各機關107年度計畫案辦理性別影響評估，未來受評模式說明。</w:t>
            </w:r>
          </w:p>
        </w:tc>
        <w:tc>
          <w:tcPr>
            <w:tcW w:w="952" w:type="pct"/>
            <w:vAlign w:val="center"/>
          </w:tcPr>
          <w:p w:rsidR="0082014D" w:rsidRPr="0082014D" w:rsidRDefault="0082014D" w:rsidP="0082014D">
            <w:pPr>
              <w:spacing w:line="260" w:lineRule="exact"/>
              <w:ind w:leftChars="-43" w:left="-103" w:rightChars="-10" w:right="-24"/>
              <w:jc w:val="both"/>
              <w:rPr>
                <w:rFonts w:ascii="標楷體" w:eastAsia="標楷體" w:hAnsi="標楷體"/>
                <w:sz w:val="20"/>
                <w:szCs w:val="20"/>
              </w:rPr>
            </w:pPr>
            <w:r w:rsidRPr="0082014D">
              <w:rPr>
                <w:rFonts w:ascii="標楷體" w:eastAsia="標楷體" w:hAnsi="標楷體" w:hint="eastAsia"/>
                <w:sz w:val="20"/>
                <w:szCs w:val="20"/>
              </w:rPr>
              <w:t>照案通過，但也期待本府各機關辦理涵蓋率不以70%為滿足。</w:t>
            </w:r>
          </w:p>
        </w:tc>
        <w:tc>
          <w:tcPr>
            <w:tcW w:w="908" w:type="pct"/>
            <w:vMerge/>
            <w:vAlign w:val="center"/>
          </w:tcPr>
          <w:p w:rsidR="0082014D" w:rsidRDefault="0082014D" w:rsidP="000740D4">
            <w:pPr>
              <w:jc w:val="center"/>
              <w:rPr>
                <w:rFonts w:ascii="標楷體" w:eastAsia="標楷體" w:hAnsi="標楷體"/>
                <w:sz w:val="20"/>
                <w:szCs w:val="20"/>
              </w:rPr>
            </w:pPr>
          </w:p>
        </w:tc>
      </w:tr>
      <w:tr w:rsidR="00C14257" w:rsidRPr="006D7B64" w:rsidTr="004D2173">
        <w:trPr>
          <w:trHeight w:val="1124"/>
        </w:trPr>
        <w:tc>
          <w:tcPr>
            <w:tcW w:w="156" w:type="pct"/>
            <w:vMerge w:val="restart"/>
            <w:vAlign w:val="center"/>
          </w:tcPr>
          <w:p w:rsidR="00C14257" w:rsidRPr="006D7B64" w:rsidRDefault="00C14257" w:rsidP="00FA0C52">
            <w:pPr>
              <w:jc w:val="center"/>
              <w:rPr>
                <w:rFonts w:ascii="標楷體" w:eastAsia="標楷體" w:hAnsi="標楷體"/>
                <w:sz w:val="20"/>
                <w:szCs w:val="20"/>
              </w:rPr>
            </w:pPr>
            <w:r>
              <w:rPr>
                <w:rFonts w:ascii="標楷體" w:eastAsia="標楷體" w:hAnsi="標楷體" w:hint="eastAsia"/>
                <w:sz w:val="20"/>
                <w:szCs w:val="20"/>
              </w:rPr>
              <w:lastRenderedPageBreak/>
              <w:t>2</w:t>
            </w:r>
          </w:p>
        </w:tc>
        <w:tc>
          <w:tcPr>
            <w:tcW w:w="892" w:type="pct"/>
            <w:vMerge w:val="restart"/>
            <w:vAlign w:val="center"/>
          </w:tcPr>
          <w:p w:rsidR="00C14257" w:rsidRPr="00AC2C41" w:rsidRDefault="00C14257" w:rsidP="00FA0C52">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開會日期：10</w:t>
            </w:r>
            <w:r>
              <w:rPr>
                <w:rFonts w:ascii="標楷體" w:eastAsia="標楷體" w:hAnsi="標楷體" w:hint="eastAsia"/>
                <w:sz w:val="20"/>
                <w:szCs w:val="20"/>
              </w:rPr>
              <w:t>8</w:t>
            </w:r>
            <w:r w:rsidRPr="00AC2C41">
              <w:rPr>
                <w:rFonts w:ascii="標楷體" w:eastAsia="標楷體" w:hAnsi="標楷體" w:hint="eastAsia"/>
                <w:sz w:val="20"/>
                <w:szCs w:val="20"/>
              </w:rPr>
              <w:t>/</w:t>
            </w:r>
            <w:r>
              <w:rPr>
                <w:rFonts w:ascii="標楷體" w:eastAsia="標楷體" w:hAnsi="標楷體" w:hint="eastAsia"/>
                <w:sz w:val="20"/>
                <w:szCs w:val="20"/>
              </w:rPr>
              <w:t>8</w:t>
            </w:r>
            <w:r w:rsidRPr="00AC2C41">
              <w:rPr>
                <w:rFonts w:ascii="標楷體" w:eastAsia="標楷體" w:hAnsi="標楷體" w:hint="eastAsia"/>
                <w:sz w:val="20"/>
                <w:szCs w:val="20"/>
              </w:rPr>
              <w:t>/</w:t>
            </w:r>
            <w:r>
              <w:rPr>
                <w:rFonts w:ascii="標楷體" w:eastAsia="標楷體" w:hAnsi="標楷體" w:hint="eastAsia"/>
                <w:sz w:val="20"/>
                <w:szCs w:val="20"/>
              </w:rPr>
              <w:t>15</w:t>
            </w:r>
          </w:p>
          <w:p w:rsidR="00C14257" w:rsidRPr="00AC2C41" w:rsidRDefault="00C14257" w:rsidP="00FA0C52">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莊副主任委員榮哲</w:t>
            </w:r>
          </w:p>
          <w:p w:rsidR="00C14257" w:rsidRPr="00AC2C41" w:rsidRDefault="00C14257" w:rsidP="00FA0C52">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府外委員出席數</w:t>
            </w:r>
            <w:r>
              <w:rPr>
                <w:rFonts w:ascii="標楷體" w:eastAsia="標楷體" w:hAnsi="標楷體" w:hint="eastAsia"/>
                <w:sz w:val="20"/>
                <w:szCs w:val="20"/>
              </w:rPr>
              <w:t>1</w:t>
            </w:r>
            <w:r w:rsidRPr="00AC2C41">
              <w:rPr>
                <w:rFonts w:ascii="標楷體" w:eastAsia="標楷體" w:hAnsi="標楷體" w:hint="eastAsia"/>
                <w:sz w:val="20"/>
                <w:szCs w:val="20"/>
              </w:rPr>
              <w:t>/總數3</w:t>
            </w:r>
          </w:p>
          <w:p w:rsidR="00C14257" w:rsidRPr="00AC2C41" w:rsidRDefault="00C14257" w:rsidP="004C2557">
            <w:pPr>
              <w:ind w:leftChars="-46" w:left="-110" w:rightChars="-52" w:right="-125"/>
              <w:jc w:val="center"/>
              <w:rPr>
                <w:rFonts w:ascii="標楷體" w:eastAsia="標楷體" w:hAnsi="標楷體"/>
                <w:sz w:val="20"/>
                <w:szCs w:val="20"/>
              </w:rPr>
            </w:pPr>
            <w:r w:rsidRPr="00AC2C41">
              <w:rPr>
                <w:rFonts w:ascii="標楷體" w:eastAsia="標楷體" w:hAnsi="標楷體" w:hint="eastAsia"/>
                <w:sz w:val="20"/>
                <w:szCs w:val="20"/>
              </w:rPr>
              <w:t>出席委員數</w:t>
            </w:r>
            <w:r w:rsidR="004C2557">
              <w:rPr>
                <w:rFonts w:ascii="標楷體" w:eastAsia="標楷體" w:hAnsi="標楷體" w:hint="eastAsia"/>
                <w:sz w:val="20"/>
                <w:szCs w:val="20"/>
              </w:rPr>
              <w:t>10</w:t>
            </w:r>
            <w:r w:rsidRPr="00AC2C41">
              <w:rPr>
                <w:rFonts w:ascii="標楷體" w:eastAsia="標楷體" w:hAnsi="標楷體" w:hint="eastAsia"/>
                <w:sz w:val="20"/>
                <w:szCs w:val="20"/>
              </w:rPr>
              <w:t>/總數1</w:t>
            </w:r>
            <w:r w:rsidR="009772BC">
              <w:rPr>
                <w:rFonts w:ascii="標楷體" w:eastAsia="標楷體" w:hAnsi="標楷體"/>
                <w:sz w:val="20"/>
                <w:szCs w:val="20"/>
              </w:rPr>
              <w:t>3</w:t>
            </w:r>
          </w:p>
        </w:tc>
        <w:tc>
          <w:tcPr>
            <w:tcW w:w="1098" w:type="pct"/>
            <w:vMerge w:val="restart"/>
            <w:vAlign w:val="center"/>
          </w:tcPr>
          <w:p w:rsidR="00C14257" w:rsidRDefault="00C14257" w:rsidP="003331D8">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張委員瓊玲 ○</w:t>
            </w:r>
          </w:p>
          <w:p w:rsidR="00C14257" w:rsidRPr="003331D8" w:rsidRDefault="00C14257" w:rsidP="003331D8">
            <w:pPr>
              <w:spacing w:line="240" w:lineRule="exact"/>
              <w:jc w:val="center"/>
              <w:rPr>
                <w:rFonts w:ascii="標楷體" w:eastAsia="標楷體" w:hAnsi="標楷體"/>
                <w:sz w:val="20"/>
                <w:szCs w:val="20"/>
              </w:rPr>
            </w:pPr>
            <w:r>
              <w:rPr>
                <w:rFonts w:ascii="標楷體" w:eastAsia="標楷體" w:hAnsi="標楷體" w:hint="eastAsia"/>
                <w:sz w:val="20"/>
                <w:szCs w:val="20"/>
              </w:rPr>
              <w:t>鄭</w:t>
            </w:r>
            <w:r w:rsidRPr="00AC2C41">
              <w:rPr>
                <w:rFonts w:ascii="標楷體" w:eastAsia="標楷體" w:hAnsi="標楷體" w:hint="eastAsia"/>
                <w:sz w:val="20"/>
                <w:szCs w:val="20"/>
              </w:rPr>
              <w:t>委員</w:t>
            </w:r>
            <w:r>
              <w:rPr>
                <w:rFonts w:ascii="標楷體" w:eastAsia="標楷體" w:hAnsi="標楷體" w:hint="eastAsia"/>
                <w:sz w:val="20"/>
                <w:szCs w:val="20"/>
              </w:rPr>
              <w:t>瑞隆</w:t>
            </w:r>
            <w:r w:rsidRPr="00AC2C41">
              <w:rPr>
                <w:rFonts w:ascii="標楷體" w:eastAsia="標楷體" w:hAnsi="標楷體" w:hint="eastAsia"/>
                <w:sz w:val="20"/>
                <w:szCs w:val="20"/>
              </w:rPr>
              <w:t xml:space="preserve"> </w:t>
            </w:r>
            <w:r>
              <w:rPr>
                <w:rFonts w:ascii="標楷體" w:eastAsia="標楷體" w:hAnsi="標楷體" w:hint="eastAsia"/>
                <w:sz w:val="20"/>
                <w:szCs w:val="20"/>
              </w:rPr>
              <w:t>Ｘ</w:t>
            </w:r>
          </w:p>
          <w:p w:rsidR="00C14257" w:rsidRDefault="00C14257" w:rsidP="003331D8">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 xml:space="preserve">徐委員慶發 </w:t>
            </w:r>
            <w:r>
              <w:rPr>
                <w:rFonts w:ascii="標楷體" w:eastAsia="標楷體" w:hAnsi="標楷體" w:hint="eastAsia"/>
                <w:sz w:val="20"/>
                <w:szCs w:val="20"/>
              </w:rPr>
              <w:t>Ｘ</w:t>
            </w:r>
          </w:p>
          <w:p w:rsidR="00C14257" w:rsidRDefault="00C14257" w:rsidP="001A6F05">
            <w:pPr>
              <w:spacing w:line="240" w:lineRule="exact"/>
              <w:jc w:val="center"/>
              <w:rPr>
                <w:rFonts w:ascii="標楷體" w:eastAsia="標楷體" w:hAnsi="標楷體"/>
                <w:sz w:val="20"/>
                <w:szCs w:val="20"/>
              </w:rPr>
            </w:pPr>
            <w:r>
              <w:rPr>
                <w:rFonts w:ascii="標楷體" w:eastAsia="標楷體" w:hAnsi="標楷體" w:hint="eastAsia"/>
                <w:sz w:val="20"/>
                <w:szCs w:val="20"/>
              </w:rPr>
              <w:t xml:space="preserve">林組長青璇 </w:t>
            </w:r>
            <w:r w:rsidRPr="00AC2C41">
              <w:rPr>
                <w:rFonts w:ascii="標楷體" w:eastAsia="標楷體" w:hAnsi="標楷體" w:hint="eastAsia"/>
                <w:sz w:val="20"/>
                <w:szCs w:val="20"/>
              </w:rPr>
              <w:t>○</w:t>
            </w:r>
          </w:p>
          <w:p w:rsidR="00C14257" w:rsidRPr="00AC2C41" w:rsidRDefault="00C14257" w:rsidP="001A6F05">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王組長建堯 ○</w:t>
            </w:r>
          </w:p>
          <w:p w:rsidR="00C14257" w:rsidRPr="00AC2C41" w:rsidRDefault="00C14257" w:rsidP="001A6F05">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張組長碧珊 ○</w:t>
            </w:r>
          </w:p>
          <w:p w:rsidR="00C14257" w:rsidRDefault="00C14257" w:rsidP="001A6F05">
            <w:pPr>
              <w:spacing w:line="240" w:lineRule="exact"/>
              <w:jc w:val="center"/>
              <w:rPr>
                <w:rFonts w:ascii="標楷體" w:eastAsia="標楷體" w:hAnsi="標楷體"/>
                <w:sz w:val="20"/>
                <w:szCs w:val="20"/>
              </w:rPr>
            </w:pPr>
            <w:r>
              <w:rPr>
                <w:rFonts w:ascii="標楷體" w:eastAsia="標楷體" w:hAnsi="標楷體" w:hint="eastAsia"/>
                <w:sz w:val="20"/>
                <w:szCs w:val="20"/>
              </w:rPr>
              <w:t>黃組長靜儀</w:t>
            </w:r>
            <w:r w:rsidRPr="00AC2C41">
              <w:rPr>
                <w:rFonts w:ascii="標楷體" w:eastAsia="標楷體" w:hAnsi="標楷體" w:hint="eastAsia"/>
                <w:sz w:val="20"/>
                <w:szCs w:val="20"/>
              </w:rPr>
              <w:t xml:space="preserve"> ○</w:t>
            </w:r>
          </w:p>
          <w:p w:rsidR="00C14257" w:rsidRDefault="00C14257" w:rsidP="001A6F05">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 xml:space="preserve">蔡主任淑婉 </w:t>
            </w:r>
            <w:r>
              <w:rPr>
                <w:rFonts w:ascii="標楷體" w:eastAsia="標楷體" w:hAnsi="標楷體" w:hint="eastAsia"/>
                <w:sz w:val="20"/>
                <w:szCs w:val="20"/>
              </w:rPr>
              <w:t>Ｘ</w:t>
            </w:r>
          </w:p>
          <w:p w:rsidR="00C14257" w:rsidRDefault="00C14257" w:rsidP="00C14257">
            <w:pPr>
              <w:spacing w:line="240" w:lineRule="exact"/>
              <w:jc w:val="center"/>
              <w:rPr>
                <w:rFonts w:ascii="標楷體" w:eastAsia="標楷體" w:hAnsi="標楷體"/>
                <w:sz w:val="20"/>
                <w:szCs w:val="20"/>
              </w:rPr>
            </w:pPr>
            <w:r>
              <w:rPr>
                <w:rFonts w:ascii="標楷體" w:eastAsia="標楷體" w:hAnsi="標楷體" w:hint="eastAsia"/>
                <w:sz w:val="20"/>
                <w:szCs w:val="20"/>
              </w:rPr>
              <w:t xml:space="preserve">張專員淑虹 </w:t>
            </w:r>
            <w:r w:rsidRPr="00AC2C41">
              <w:rPr>
                <w:rFonts w:ascii="標楷體" w:eastAsia="標楷體" w:hAnsi="標楷體" w:hint="eastAsia"/>
                <w:sz w:val="20"/>
                <w:szCs w:val="20"/>
              </w:rPr>
              <w:t>○</w:t>
            </w:r>
          </w:p>
          <w:p w:rsidR="00C14257" w:rsidRDefault="00C14257" w:rsidP="00FA0C52">
            <w:pPr>
              <w:spacing w:line="240" w:lineRule="exact"/>
              <w:jc w:val="center"/>
              <w:rPr>
                <w:rFonts w:ascii="標楷體" w:eastAsia="標楷體" w:hAnsi="標楷體"/>
                <w:sz w:val="20"/>
                <w:szCs w:val="20"/>
              </w:rPr>
            </w:pPr>
            <w:r>
              <w:rPr>
                <w:rFonts w:ascii="標楷體" w:eastAsia="標楷體" w:hAnsi="標楷體" w:hint="eastAsia"/>
                <w:sz w:val="20"/>
                <w:szCs w:val="20"/>
              </w:rPr>
              <w:t>陳</w:t>
            </w:r>
            <w:r w:rsidRPr="00AC2C41">
              <w:rPr>
                <w:rFonts w:ascii="標楷體" w:eastAsia="標楷體" w:hAnsi="標楷體" w:hint="eastAsia"/>
                <w:sz w:val="20"/>
                <w:szCs w:val="20"/>
              </w:rPr>
              <w:t>主任</w:t>
            </w:r>
            <w:r>
              <w:rPr>
                <w:rFonts w:ascii="標楷體" w:eastAsia="標楷體" w:hAnsi="標楷體" w:hint="eastAsia"/>
                <w:sz w:val="20"/>
                <w:szCs w:val="20"/>
              </w:rPr>
              <w:t>漢玉</w:t>
            </w:r>
            <w:r w:rsidRPr="00AC2C41">
              <w:rPr>
                <w:rFonts w:ascii="標楷體" w:eastAsia="標楷體" w:hAnsi="標楷體" w:hint="eastAsia"/>
                <w:sz w:val="20"/>
                <w:szCs w:val="20"/>
              </w:rPr>
              <w:t xml:space="preserve"> ○</w:t>
            </w:r>
          </w:p>
          <w:p w:rsidR="00C14257" w:rsidRDefault="00C14257" w:rsidP="003331D8">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毛主任惠恩</w:t>
            </w:r>
            <w:r>
              <w:rPr>
                <w:rFonts w:ascii="標楷體" w:eastAsia="標楷體" w:hAnsi="標楷體" w:hint="eastAsia"/>
                <w:sz w:val="20"/>
                <w:szCs w:val="20"/>
              </w:rPr>
              <w:t xml:space="preserve"> </w:t>
            </w:r>
            <w:r w:rsidRPr="00AC2C41">
              <w:rPr>
                <w:rFonts w:ascii="標楷體" w:eastAsia="標楷體" w:hAnsi="標楷體" w:hint="eastAsia"/>
                <w:sz w:val="20"/>
                <w:szCs w:val="20"/>
              </w:rPr>
              <w:t>○</w:t>
            </w:r>
          </w:p>
          <w:p w:rsidR="00C14257" w:rsidRDefault="00C14257" w:rsidP="001A6F05">
            <w:pPr>
              <w:spacing w:line="240" w:lineRule="exact"/>
              <w:jc w:val="center"/>
              <w:rPr>
                <w:rFonts w:ascii="標楷體" w:eastAsia="標楷體" w:hAnsi="標楷體"/>
                <w:sz w:val="20"/>
                <w:szCs w:val="20"/>
              </w:rPr>
            </w:pPr>
            <w:r w:rsidRPr="00AC2C41">
              <w:rPr>
                <w:rFonts w:ascii="標楷體" w:eastAsia="標楷體" w:hAnsi="標楷體" w:hint="eastAsia"/>
                <w:sz w:val="20"/>
                <w:szCs w:val="20"/>
              </w:rPr>
              <w:t>江組長奇叡</w:t>
            </w:r>
            <w:r>
              <w:rPr>
                <w:rFonts w:ascii="標楷體" w:eastAsia="標楷體" w:hAnsi="標楷體" w:hint="eastAsia"/>
                <w:sz w:val="20"/>
                <w:szCs w:val="20"/>
              </w:rPr>
              <w:t>/洪組員宇慶 代理出席</w:t>
            </w:r>
          </w:p>
          <w:p w:rsidR="00C14257" w:rsidRPr="00AC2C41" w:rsidRDefault="00C14257" w:rsidP="00C14257">
            <w:pPr>
              <w:spacing w:line="240" w:lineRule="exact"/>
              <w:ind w:leftChars="-40" w:left="-96" w:rightChars="-32" w:right="-77"/>
              <w:jc w:val="center"/>
              <w:rPr>
                <w:rFonts w:ascii="標楷體" w:eastAsia="標楷體" w:hAnsi="標楷體"/>
                <w:sz w:val="20"/>
                <w:szCs w:val="20"/>
              </w:rPr>
            </w:pPr>
            <w:r>
              <w:rPr>
                <w:rFonts w:ascii="標楷體" w:eastAsia="標楷體" w:hAnsi="標楷體" w:hint="eastAsia"/>
                <w:sz w:val="20"/>
                <w:szCs w:val="20"/>
              </w:rPr>
              <w:t>資訊中心曾代理主任招雄/資訊中心鍾副主任文志  代理出席</w:t>
            </w:r>
          </w:p>
        </w:tc>
        <w:tc>
          <w:tcPr>
            <w:tcW w:w="994" w:type="pct"/>
            <w:vAlign w:val="center"/>
          </w:tcPr>
          <w:p w:rsidR="00C14257" w:rsidRPr="0082014D" w:rsidRDefault="00C14257" w:rsidP="004D2173">
            <w:pPr>
              <w:spacing w:line="240" w:lineRule="exact"/>
              <w:ind w:leftChars="-43" w:left="-103" w:rightChars="-28" w:right="-67"/>
              <w:jc w:val="both"/>
              <w:rPr>
                <w:rFonts w:ascii="標楷體" w:eastAsia="標楷體" w:hAnsi="標楷體"/>
                <w:spacing w:val="-4"/>
                <w:sz w:val="20"/>
                <w:szCs w:val="20"/>
              </w:rPr>
            </w:pPr>
            <w:r w:rsidRPr="0082014D">
              <w:rPr>
                <w:rFonts w:ascii="標楷體" w:eastAsia="標楷體" w:hAnsi="標楷體" w:hint="eastAsia"/>
                <w:spacing w:val="-4"/>
                <w:sz w:val="20"/>
                <w:szCs w:val="20"/>
              </w:rPr>
              <w:t>報告案</w:t>
            </w:r>
            <w:r w:rsidRPr="00AD0CF4">
              <w:rPr>
                <w:rFonts w:ascii="標楷體" w:eastAsia="標楷體" w:hAnsi="標楷體" w:hint="eastAsia"/>
                <w:spacing w:val="-4"/>
                <w:sz w:val="20"/>
                <w:szCs w:val="20"/>
              </w:rPr>
              <w:t>案由一：</w:t>
            </w:r>
            <w:r w:rsidRPr="00A65023">
              <w:rPr>
                <w:rFonts w:ascii="標楷體" w:eastAsia="標楷體" w:hAnsi="標楷體" w:hint="eastAsia"/>
                <w:spacing w:val="-4"/>
                <w:sz w:val="20"/>
                <w:szCs w:val="20"/>
              </w:rPr>
              <w:t>有關新北市性別平等政策方針，計有「</w:t>
            </w:r>
            <w:r w:rsidRPr="00A65023">
              <w:rPr>
                <w:rFonts w:ascii="標楷體" w:eastAsia="標楷體" w:hAnsi="標楷體"/>
                <w:spacing w:val="-4"/>
                <w:sz w:val="20"/>
                <w:szCs w:val="20"/>
              </w:rPr>
              <w:t>108</w:t>
            </w:r>
            <w:r w:rsidRPr="00A65023">
              <w:rPr>
                <w:rFonts w:ascii="標楷體" w:eastAsia="標楷體" w:hAnsi="標楷體" w:hint="eastAsia"/>
                <w:spacing w:val="-4"/>
                <w:sz w:val="20"/>
                <w:szCs w:val="20"/>
              </w:rPr>
              <w:t>年</w:t>
            </w:r>
            <w:r w:rsidRPr="00A65023">
              <w:rPr>
                <w:rFonts w:ascii="標楷體" w:eastAsia="標楷體" w:hAnsi="標楷體"/>
                <w:spacing w:val="-4"/>
                <w:sz w:val="20"/>
                <w:szCs w:val="20"/>
              </w:rPr>
              <w:t>1-6</w:t>
            </w:r>
            <w:r w:rsidRPr="00A65023">
              <w:rPr>
                <w:rFonts w:ascii="標楷體" w:eastAsia="標楷體" w:hAnsi="標楷體" w:hint="eastAsia"/>
                <w:spacing w:val="-4"/>
                <w:sz w:val="20"/>
                <w:szCs w:val="20"/>
              </w:rPr>
              <w:t>月辦理情形」及「</w:t>
            </w:r>
            <w:r w:rsidRPr="00A65023">
              <w:rPr>
                <w:rFonts w:ascii="標楷體" w:eastAsia="標楷體" w:hAnsi="標楷體"/>
                <w:spacing w:val="-4"/>
                <w:sz w:val="20"/>
                <w:szCs w:val="20"/>
              </w:rPr>
              <w:t>109</w:t>
            </w:r>
            <w:r w:rsidRPr="00A65023">
              <w:rPr>
                <w:rFonts w:ascii="標楷體" w:eastAsia="標楷體" w:hAnsi="標楷體" w:hint="eastAsia"/>
                <w:spacing w:val="-4"/>
                <w:sz w:val="20"/>
                <w:szCs w:val="20"/>
              </w:rPr>
              <w:t>年工作計畫規劃情形」等</w:t>
            </w:r>
            <w:r w:rsidRPr="00A65023">
              <w:rPr>
                <w:rFonts w:ascii="標楷體" w:eastAsia="標楷體" w:hAnsi="標楷體"/>
                <w:spacing w:val="-4"/>
                <w:sz w:val="20"/>
                <w:szCs w:val="20"/>
              </w:rPr>
              <w:t>2</w:t>
            </w:r>
            <w:r w:rsidRPr="00A65023">
              <w:rPr>
                <w:rFonts w:ascii="標楷體" w:eastAsia="標楷體" w:hAnsi="標楷體" w:hint="eastAsia"/>
                <w:spacing w:val="-4"/>
                <w:sz w:val="20"/>
                <w:szCs w:val="20"/>
              </w:rPr>
              <w:t>部份。</w:t>
            </w:r>
          </w:p>
        </w:tc>
        <w:tc>
          <w:tcPr>
            <w:tcW w:w="952" w:type="pct"/>
            <w:vAlign w:val="center"/>
          </w:tcPr>
          <w:p w:rsidR="00C14257" w:rsidRPr="00A65023" w:rsidRDefault="00C14257" w:rsidP="00A65023">
            <w:pPr>
              <w:spacing w:line="240" w:lineRule="exact"/>
              <w:ind w:leftChars="-43" w:left="-103" w:rightChars="-28" w:right="-67"/>
              <w:jc w:val="both"/>
              <w:rPr>
                <w:rFonts w:ascii="標楷體" w:eastAsia="標楷體" w:hAnsi="標楷體"/>
                <w:spacing w:val="-4"/>
                <w:sz w:val="20"/>
                <w:szCs w:val="20"/>
              </w:rPr>
            </w:pPr>
            <w:r w:rsidRPr="00A65023">
              <w:rPr>
                <w:rFonts w:ascii="標楷體" w:eastAsia="標楷體" w:hAnsi="標楷體" w:hint="eastAsia"/>
                <w:spacing w:val="-4"/>
                <w:sz w:val="20"/>
                <w:szCs w:val="20"/>
              </w:rPr>
              <w:t>洽悉，請持續配合推動各項跨局處議題。</w:t>
            </w:r>
          </w:p>
        </w:tc>
        <w:tc>
          <w:tcPr>
            <w:tcW w:w="908" w:type="pct"/>
            <w:vMerge w:val="restart"/>
            <w:vAlign w:val="center"/>
          </w:tcPr>
          <w:p w:rsidR="00C14257" w:rsidRPr="00A65023" w:rsidRDefault="00C14257" w:rsidP="00C14257">
            <w:pPr>
              <w:jc w:val="center"/>
              <w:rPr>
                <w:rFonts w:ascii="標楷體" w:eastAsia="標楷體" w:hAnsi="標楷體"/>
                <w:sz w:val="20"/>
                <w:szCs w:val="20"/>
              </w:rPr>
            </w:pPr>
            <w:r w:rsidRPr="00AC2C41">
              <w:rPr>
                <w:rFonts w:ascii="標楷體" w:eastAsia="標楷體" w:hAnsi="標楷體" w:hint="eastAsia"/>
                <w:sz w:val="20"/>
                <w:szCs w:val="20"/>
              </w:rPr>
              <w:t>依會議研討決議持續辦理。</w:t>
            </w:r>
          </w:p>
        </w:tc>
      </w:tr>
      <w:tr w:rsidR="00C14257" w:rsidRPr="006D7B64" w:rsidTr="0082014D">
        <w:trPr>
          <w:trHeight w:val="994"/>
        </w:trPr>
        <w:tc>
          <w:tcPr>
            <w:tcW w:w="156" w:type="pct"/>
            <w:vMerge/>
            <w:vAlign w:val="center"/>
          </w:tcPr>
          <w:p w:rsidR="00C14257" w:rsidRDefault="00C14257" w:rsidP="00FA0C52">
            <w:pPr>
              <w:jc w:val="center"/>
              <w:rPr>
                <w:rFonts w:ascii="標楷體" w:eastAsia="標楷體" w:hAnsi="標楷體"/>
                <w:sz w:val="20"/>
                <w:szCs w:val="20"/>
              </w:rPr>
            </w:pPr>
          </w:p>
        </w:tc>
        <w:tc>
          <w:tcPr>
            <w:tcW w:w="892" w:type="pct"/>
            <w:vMerge/>
            <w:vAlign w:val="center"/>
          </w:tcPr>
          <w:p w:rsidR="00C14257" w:rsidRPr="00AC2C41" w:rsidRDefault="00C14257" w:rsidP="00FA0C52">
            <w:pPr>
              <w:ind w:leftChars="-46" w:left="-110" w:rightChars="-52" w:right="-125"/>
              <w:jc w:val="center"/>
              <w:rPr>
                <w:rFonts w:ascii="標楷體" w:eastAsia="標楷體" w:hAnsi="標楷體"/>
                <w:sz w:val="20"/>
                <w:szCs w:val="20"/>
              </w:rPr>
            </w:pPr>
          </w:p>
        </w:tc>
        <w:tc>
          <w:tcPr>
            <w:tcW w:w="1098" w:type="pct"/>
            <w:vMerge/>
            <w:vAlign w:val="center"/>
          </w:tcPr>
          <w:p w:rsidR="00C14257" w:rsidRDefault="00C14257" w:rsidP="00FA0C52">
            <w:pPr>
              <w:spacing w:line="240" w:lineRule="exact"/>
              <w:jc w:val="center"/>
              <w:rPr>
                <w:rFonts w:ascii="標楷體" w:eastAsia="標楷體" w:hAnsi="標楷體"/>
                <w:sz w:val="20"/>
                <w:szCs w:val="20"/>
              </w:rPr>
            </w:pPr>
          </w:p>
        </w:tc>
        <w:tc>
          <w:tcPr>
            <w:tcW w:w="994" w:type="pct"/>
            <w:vAlign w:val="center"/>
          </w:tcPr>
          <w:p w:rsidR="00C14257" w:rsidRPr="00A65023" w:rsidRDefault="00C14257" w:rsidP="004D2173">
            <w:pPr>
              <w:spacing w:line="240" w:lineRule="exact"/>
              <w:ind w:leftChars="-43" w:left="-103" w:rightChars="-28" w:right="-67"/>
              <w:jc w:val="both"/>
              <w:rPr>
                <w:rFonts w:ascii="標楷體" w:eastAsia="標楷體" w:hAnsi="標楷體"/>
                <w:spacing w:val="-4"/>
                <w:sz w:val="20"/>
                <w:szCs w:val="20"/>
              </w:rPr>
            </w:pPr>
            <w:r w:rsidRPr="0082014D">
              <w:rPr>
                <w:rFonts w:ascii="標楷體" w:eastAsia="標楷體" w:hAnsi="標楷體" w:hint="eastAsia"/>
                <w:spacing w:val="-4"/>
                <w:sz w:val="20"/>
                <w:szCs w:val="20"/>
              </w:rPr>
              <w:t>報告案案由二：</w:t>
            </w:r>
            <w:r w:rsidRPr="00A65023">
              <w:rPr>
                <w:rFonts w:ascii="標楷體" w:eastAsia="標楷體" w:hAnsi="標楷體" w:hint="eastAsia"/>
                <w:spacing w:val="-4"/>
                <w:sz w:val="20"/>
                <w:szCs w:val="20"/>
              </w:rPr>
              <w:t>有關性別主流化實施計畫，計有「</w:t>
            </w:r>
            <w:r w:rsidRPr="00A65023">
              <w:rPr>
                <w:rFonts w:ascii="標楷體" w:eastAsia="標楷體" w:hAnsi="標楷體"/>
                <w:spacing w:val="-4"/>
                <w:sz w:val="20"/>
                <w:szCs w:val="20"/>
              </w:rPr>
              <w:t>108</w:t>
            </w:r>
            <w:r w:rsidRPr="00A65023">
              <w:rPr>
                <w:rFonts w:ascii="標楷體" w:eastAsia="標楷體" w:hAnsi="標楷體" w:hint="eastAsia"/>
                <w:spacing w:val="-4"/>
                <w:sz w:val="20"/>
                <w:szCs w:val="20"/>
              </w:rPr>
              <w:t>年</w:t>
            </w:r>
            <w:r w:rsidRPr="00A65023">
              <w:rPr>
                <w:rFonts w:ascii="標楷體" w:eastAsia="標楷體" w:hAnsi="標楷體"/>
                <w:spacing w:val="-4"/>
                <w:sz w:val="20"/>
                <w:szCs w:val="20"/>
              </w:rPr>
              <w:t>1</w:t>
            </w:r>
            <w:r w:rsidRPr="00A65023">
              <w:rPr>
                <w:rFonts w:ascii="標楷體" w:eastAsia="標楷體" w:hAnsi="標楷體" w:hint="eastAsia"/>
                <w:spacing w:val="-4"/>
                <w:sz w:val="20"/>
                <w:szCs w:val="20"/>
              </w:rPr>
              <w:t>至</w:t>
            </w:r>
            <w:r w:rsidRPr="00A65023">
              <w:rPr>
                <w:rFonts w:ascii="標楷體" w:eastAsia="標楷體" w:hAnsi="標楷體"/>
                <w:spacing w:val="-4"/>
                <w:sz w:val="20"/>
                <w:szCs w:val="20"/>
              </w:rPr>
              <w:t>6</w:t>
            </w:r>
            <w:r w:rsidRPr="00A65023">
              <w:rPr>
                <w:rFonts w:ascii="標楷體" w:eastAsia="標楷體" w:hAnsi="標楷體" w:hint="eastAsia"/>
                <w:spacing w:val="-4"/>
                <w:sz w:val="20"/>
                <w:szCs w:val="20"/>
              </w:rPr>
              <w:t>月辦理情形」及「</w:t>
            </w:r>
            <w:r w:rsidRPr="00A65023">
              <w:rPr>
                <w:rFonts w:ascii="標楷體" w:eastAsia="標楷體" w:hAnsi="標楷體"/>
                <w:spacing w:val="-4"/>
                <w:sz w:val="20"/>
                <w:szCs w:val="20"/>
              </w:rPr>
              <w:t>109</w:t>
            </w:r>
            <w:r w:rsidRPr="00A65023">
              <w:rPr>
                <w:rFonts w:ascii="標楷體" w:eastAsia="標楷體" w:hAnsi="標楷體" w:hint="eastAsia"/>
                <w:spacing w:val="-4"/>
                <w:sz w:val="20"/>
                <w:szCs w:val="20"/>
              </w:rPr>
              <w:t>年工作項目規劃情形」等</w:t>
            </w:r>
            <w:r w:rsidRPr="00A65023">
              <w:rPr>
                <w:rFonts w:ascii="標楷體" w:eastAsia="標楷體" w:hAnsi="標楷體"/>
                <w:spacing w:val="-4"/>
                <w:sz w:val="20"/>
                <w:szCs w:val="20"/>
              </w:rPr>
              <w:t>2</w:t>
            </w:r>
            <w:r w:rsidRPr="00A65023">
              <w:rPr>
                <w:rFonts w:ascii="標楷體" w:eastAsia="標楷體" w:hAnsi="標楷體" w:hint="eastAsia"/>
                <w:spacing w:val="-4"/>
                <w:sz w:val="20"/>
                <w:szCs w:val="20"/>
              </w:rPr>
              <w:t>部份。</w:t>
            </w:r>
          </w:p>
        </w:tc>
        <w:tc>
          <w:tcPr>
            <w:tcW w:w="952" w:type="pct"/>
            <w:vAlign w:val="center"/>
          </w:tcPr>
          <w:p w:rsidR="00C14257" w:rsidRPr="0082014D" w:rsidRDefault="00C14257" w:rsidP="004D2173">
            <w:pPr>
              <w:spacing w:line="240" w:lineRule="exact"/>
              <w:ind w:leftChars="-43" w:left="-103" w:rightChars="-28" w:right="-67"/>
              <w:jc w:val="both"/>
              <w:rPr>
                <w:rFonts w:ascii="標楷體" w:eastAsia="標楷體" w:hAnsi="標楷體"/>
                <w:sz w:val="20"/>
                <w:szCs w:val="20"/>
              </w:rPr>
            </w:pPr>
            <w:r w:rsidRPr="00A65023">
              <w:rPr>
                <w:rFonts w:ascii="標楷體" w:eastAsia="標楷體" w:hAnsi="標楷體" w:hint="eastAsia"/>
                <w:sz w:val="20"/>
                <w:szCs w:val="20"/>
              </w:rPr>
              <w:t>洽悉，持續彙整年度執行成果，</w:t>
            </w:r>
            <w:r w:rsidRPr="00A65023">
              <w:rPr>
                <w:rFonts w:ascii="標楷體" w:eastAsia="標楷體" w:hAnsi="標楷體"/>
                <w:sz w:val="20"/>
                <w:szCs w:val="20"/>
              </w:rPr>
              <w:t>109</w:t>
            </w:r>
            <w:r w:rsidRPr="00A65023">
              <w:rPr>
                <w:rFonts w:ascii="標楷體" w:eastAsia="標楷體" w:hAnsi="標楷體" w:hint="eastAsia"/>
                <w:sz w:val="20"/>
                <w:szCs w:val="20"/>
              </w:rPr>
              <w:t>年度計畫辦理性別影響評估案、性別統計新增「年齡層」複分類及性別分析</w:t>
            </w:r>
            <w:r w:rsidRPr="00A65023">
              <w:rPr>
                <w:rFonts w:ascii="標楷體" w:eastAsia="標楷體" w:hAnsi="標楷體"/>
                <w:sz w:val="20"/>
                <w:szCs w:val="20"/>
              </w:rPr>
              <w:t>(</w:t>
            </w:r>
            <w:r w:rsidRPr="00A65023">
              <w:rPr>
                <w:rFonts w:ascii="標楷體" w:eastAsia="標楷體" w:hAnsi="標楷體" w:hint="eastAsia"/>
                <w:sz w:val="20"/>
                <w:szCs w:val="20"/>
              </w:rPr>
              <w:t>含索引</w:t>
            </w:r>
            <w:r w:rsidRPr="00A65023">
              <w:rPr>
                <w:rFonts w:ascii="標楷體" w:eastAsia="標楷體" w:hAnsi="標楷體"/>
                <w:sz w:val="20"/>
                <w:szCs w:val="20"/>
              </w:rPr>
              <w:t>)</w:t>
            </w:r>
            <w:r w:rsidRPr="00A65023">
              <w:rPr>
                <w:rFonts w:ascii="標楷體" w:eastAsia="標楷體" w:hAnsi="標楷體" w:hint="eastAsia"/>
                <w:sz w:val="20"/>
                <w:szCs w:val="20"/>
              </w:rPr>
              <w:t>等</w:t>
            </w:r>
            <w:r w:rsidRPr="00A65023">
              <w:rPr>
                <w:rFonts w:ascii="標楷體" w:eastAsia="標楷體" w:hAnsi="標楷體"/>
                <w:sz w:val="20"/>
                <w:szCs w:val="20"/>
              </w:rPr>
              <w:t>3</w:t>
            </w:r>
            <w:r w:rsidRPr="00A65023">
              <w:rPr>
                <w:rFonts w:ascii="標楷體" w:eastAsia="標楷體" w:hAnsi="標楷體" w:hint="eastAsia"/>
                <w:sz w:val="20"/>
                <w:szCs w:val="20"/>
              </w:rPr>
              <w:t>案同意備查，性別預算同意追認，</w:t>
            </w:r>
            <w:r w:rsidRPr="00A65023">
              <w:rPr>
                <w:rFonts w:ascii="標楷體" w:eastAsia="標楷體" w:hAnsi="標楷體"/>
                <w:sz w:val="20"/>
                <w:szCs w:val="20"/>
              </w:rPr>
              <w:t>109</w:t>
            </w:r>
            <w:r w:rsidRPr="00A65023">
              <w:rPr>
                <w:rFonts w:ascii="標楷體" w:eastAsia="標楷體" w:hAnsi="標楷體" w:hint="eastAsia"/>
                <w:sz w:val="20"/>
                <w:szCs w:val="20"/>
              </w:rPr>
              <w:t>年工作規劃照案通過。</w:t>
            </w:r>
          </w:p>
        </w:tc>
        <w:tc>
          <w:tcPr>
            <w:tcW w:w="908" w:type="pct"/>
            <w:vMerge/>
            <w:vAlign w:val="center"/>
          </w:tcPr>
          <w:p w:rsidR="00C14257" w:rsidRDefault="00C14257" w:rsidP="00FA0C52">
            <w:pPr>
              <w:jc w:val="center"/>
              <w:rPr>
                <w:rFonts w:ascii="標楷體" w:eastAsia="標楷體" w:hAnsi="標楷體"/>
                <w:sz w:val="20"/>
                <w:szCs w:val="20"/>
              </w:rPr>
            </w:pPr>
          </w:p>
        </w:tc>
      </w:tr>
      <w:tr w:rsidR="00C14257" w:rsidRPr="006D7B64" w:rsidTr="0082014D">
        <w:trPr>
          <w:trHeight w:val="994"/>
        </w:trPr>
        <w:tc>
          <w:tcPr>
            <w:tcW w:w="156" w:type="pct"/>
            <w:vMerge/>
            <w:vAlign w:val="center"/>
          </w:tcPr>
          <w:p w:rsidR="00C14257" w:rsidRDefault="00C14257" w:rsidP="00FA0C52">
            <w:pPr>
              <w:jc w:val="center"/>
              <w:rPr>
                <w:rFonts w:ascii="標楷體" w:eastAsia="標楷體" w:hAnsi="標楷體"/>
                <w:sz w:val="20"/>
                <w:szCs w:val="20"/>
              </w:rPr>
            </w:pPr>
          </w:p>
        </w:tc>
        <w:tc>
          <w:tcPr>
            <w:tcW w:w="892" w:type="pct"/>
            <w:vMerge/>
            <w:vAlign w:val="center"/>
          </w:tcPr>
          <w:p w:rsidR="00C14257" w:rsidRPr="00AC2C41" w:rsidRDefault="00C14257" w:rsidP="00FA0C52">
            <w:pPr>
              <w:ind w:leftChars="-46" w:left="-110" w:rightChars="-52" w:right="-125"/>
              <w:jc w:val="center"/>
              <w:rPr>
                <w:rFonts w:ascii="標楷體" w:eastAsia="標楷體" w:hAnsi="標楷體"/>
                <w:sz w:val="20"/>
                <w:szCs w:val="20"/>
              </w:rPr>
            </w:pPr>
          </w:p>
        </w:tc>
        <w:tc>
          <w:tcPr>
            <w:tcW w:w="1098" w:type="pct"/>
            <w:vMerge/>
            <w:vAlign w:val="center"/>
          </w:tcPr>
          <w:p w:rsidR="00C14257" w:rsidRDefault="00C14257" w:rsidP="00FA0C52">
            <w:pPr>
              <w:spacing w:line="240" w:lineRule="exact"/>
              <w:jc w:val="center"/>
              <w:rPr>
                <w:rFonts w:ascii="標楷體" w:eastAsia="標楷體" w:hAnsi="標楷體"/>
                <w:sz w:val="20"/>
                <w:szCs w:val="20"/>
              </w:rPr>
            </w:pPr>
          </w:p>
        </w:tc>
        <w:tc>
          <w:tcPr>
            <w:tcW w:w="994" w:type="pct"/>
            <w:vAlign w:val="center"/>
          </w:tcPr>
          <w:p w:rsidR="00C14257" w:rsidRPr="004D2173" w:rsidRDefault="00C14257" w:rsidP="004D2173">
            <w:pPr>
              <w:pStyle w:val="Default"/>
              <w:spacing w:line="240" w:lineRule="exact"/>
              <w:ind w:leftChars="-43" w:left="-103" w:rightChars="-28" w:right="-67"/>
              <w:rPr>
                <w:rFonts w:hAnsi="標楷體" w:cs="Times New Roman"/>
                <w:color w:val="auto"/>
                <w:spacing w:val="-4"/>
                <w:kern w:val="2"/>
                <w:sz w:val="20"/>
                <w:szCs w:val="20"/>
              </w:rPr>
            </w:pPr>
            <w:r w:rsidRPr="004D2173">
              <w:rPr>
                <w:rFonts w:hAnsi="標楷體" w:cs="Times New Roman" w:hint="eastAsia"/>
                <w:color w:val="auto"/>
                <w:spacing w:val="-4"/>
                <w:kern w:val="2"/>
                <w:sz w:val="20"/>
                <w:szCs w:val="20"/>
              </w:rPr>
              <w:t>報告案案由三：</w:t>
            </w:r>
          </w:p>
          <w:p w:rsidR="00C14257" w:rsidRPr="004D2173" w:rsidRDefault="00C14257" w:rsidP="004D2173">
            <w:pPr>
              <w:spacing w:line="240" w:lineRule="exact"/>
              <w:ind w:leftChars="-43" w:left="-103" w:rightChars="-28" w:right="-67"/>
              <w:jc w:val="both"/>
              <w:rPr>
                <w:rFonts w:ascii="標楷體" w:eastAsia="標楷體" w:hAnsi="標楷體"/>
                <w:sz w:val="20"/>
                <w:szCs w:val="20"/>
              </w:rPr>
            </w:pPr>
            <w:r w:rsidRPr="004D2173">
              <w:rPr>
                <w:rFonts w:ascii="標楷體" w:eastAsia="標楷體" w:hAnsi="標楷體"/>
                <w:spacing w:val="-4"/>
                <w:sz w:val="20"/>
                <w:szCs w:val="20"/>
              </w:rPr>
              <w:t xml:space="preserve"> </w:t>
            </w:r>
            <w:r w:rsidRPr="004D2173">
              <w:rPr>
                <w:rFonts w:ascii="標楷體" w:eastAsia="標楷體" w:hAnsi="標楷體" w:hint="eastAsia"/>
                <w:spacing w:val="-4"/>
                <w:sz w:val="20"/>
                <w:szCs w:val="20"/>
              </w:rPr>
              <w:t>有關性別平等亮點方案，計有「</w:t>
            </w:r>
            <w:r w:rsidRPr="004D2173">
              <w:rPr>
                <w:rFonts w:ascii="標楷體" w:eastAsia="標楷體" w:hAnsi="標楷體"/>
                <w:spacing w:val="-4"/>
                <w:sz w:val="20"/>
                <w:szCs w:val="20"/>
              </w:rPr>
              <w:t>108</w:t>
            </w:r>
            <w:r w:rsidRPr="004D2173">
              <w:rPr>
                <w:rFonts w:ascii="標楷體" w:eastAsia="標楷體" w:hAnsi="標楷體" w:hint="eastAsia"/>
                <w:spacing w:val="-4"/>
                <w:sz w:val="20"/>
                <w:szCs w:val="20"/>
              </w:rPr>
              <w:t>年</w:t>
            </w:r>
            <w:r w:rsidRPr="004D2173">
              <w:rPr>
                <w:rFonts w:ascii="標楷體" w:eastAsia="標楷體" w:hAnsi="標楷體"/>
                <w:spacing w:val="-4"/>
                <w:sz w:val="20"/>
                <w:szCs w:val="20"/>
              </w:rPr>
              <w:t>1</w:t>
            </w:r>
            <w:r w:rsidRPr="004D2173">
              <w:rPr>
                <w:rFonts w:ascii="標楷體" w:eastAsia="標楷體" w:hAnsi="標楷體" w:hint="eastAsia"/>
                <w:spacing w:val="-4"/>
                <w:sz w:val="20"/>
                <w:szCs w:val="20"/>
              </w:rPr>
              <w:t>至</w:t>
            </w:r>
            <w:r w:rsidRPr="004D2173">
              <w:rPr>
                <w:rFonts w:ascii="標楷體" w:eastAsia="標楷體" w:hAnsi="標楷體"/>
                <w:spacing w:val="-4"/>
                <w:sz w:val="20"/>
                <w:szCs w:val="20"/>
              </w:rPr>
              <w:t>6</w:t>
            </w:r>
            <w:r w:rsidRPr="004D2173">
              <w:rPr>
                <w:rFonts w:ascii="標楷體" w:eastAsia="標楷體" w:hAnsi="標楷體" w:hint="eastAsia"/>
                <w:spacing w:val="-4"/>
                <w:sz w:val="20"/>
                <w:szCs w:val="20"/>
              </w:rPr>
              <w:t>月辦理情形」及「</w:t>
            </w:r>
            <w:r w:rsidRPr="004D2173">
              <w:rPr>
                <w:rFonts w:ascii="標楷體" w:eastAsia="標楷體" w:hAnsi="標楷體"/>
                <w:spacing w:val="-4"/>
                <w:sz w:val="20"/>
                <w:szCs w:val="20"/>
              </w:rPr>
              <w:t>109</w:t>
            </w:r>
            <w:r w:rsidRPr="004D2173">
              <w:rPr>
                <w:rFonts w:ascii="標楷體" w:eastAsia="標楷體" w:hAnsi="標楷體" w:hint="eastAsia"/>
                <w:spacing w:val="-4"/>
                <w:sz w:val="20"/>
                <w:szCs w:val="20"/>
              </w:rPr>
              <w:t>年亮點規劃調查表</w:t>
            </w:r>
            <w:r w:rsidRPr="004D2173">
              <w:rPr>
                <w:rFonts w:ascii="標楷體" w:eastAsia="標楷體" w:hAnsi="標楷體"/>
                <w:spacing w:val="-4"/>
                <w:sz w:val="20"/>
                <w:szCs w:val="20"/>
              </w:rPr>
              <w:t>(</w:t>
            </w:r>
            <w:r w:rsidRPr="004D2173">
              <w:rPr>
                <w:rFonts w:ascii="標楷體" w:eastAsia="標楷體" w:hAnsi="標楷體" w:hint="eastAsia"/>
                <w:spacing w:val="-4"/>
                <w:sz w:val="20"/>
                <w:szCs w:val="20"/>
              </w:rPr>
              <w:t>含推動方案檢視表</w:t>
            </w:r>
            <w:r w:rsidRPr="004D2173">
              <w:rPr>
                <w:rFonts w:ascii="標楷體" w:eastAsia="標楷體" w:hAnsi="標楷體"/>
                <w:spacing w:val="-4"/>
                <w:sz w:val="20"/>
                <w:szCs w:val="20"/>
              </w:rPr>
              <w:t>)</w:t>
            </w:r>
            <w:r w:rsidRPr="004D2173">
              <w:rPr>
                <w:rFonts w:ascii="標楷體" w:eastAsia="標楷體" w:hAnsi="標楷體" w:hint="eastAsia"/>
                <w:spacing w:val="-4"/>
                <w:sz w:val="20"/>
                <w:szCs w:val="20"/>
              </w:rPr>
              <w:t>」等</w:t>
            </w:r>
            <w:r w:rsidRPr="004D2173">
              <w:rPr>
                <w:rFonts w:ascii="標楷體" w:eastAsia="標楷體" w:hAnsi="標楷體"/>
                <w:spacing w:val="-4"/>
                <w:sz w:val="20"/>
                <w:szCs w:val="20"/>
              </w:rPr>
              <w:t>2</w:t>
            </w:r>
            <w:r w:rsidRPr="004D2173">
              <w:rPr>
                <w:rFonts w:ascii="標楷體" w:eastAsia="標楷體" w:hAnsi="標楷體" w:hint="eastAsia"/>
                <w:spacing w:val="-4"/>
                <w:sz w:val="20"/>
                <w:szCs w:val="20"/>
              </w:rPr>
              <w:t>部份。</w:t>
            </w:r>
          </w:p>
        </w:tc>
        <w:tc>
          <w:tcPr>
            <w:tcW w:w="952" w:type="pct"/>
            <w:vAlign w:val="center"/>
          </w:tcPr>
          <w:p w:rsidR="00C14257" w:rsidRPr="004D2173" w:rsidRDefault="00C14257" w:rsidP="004D2173">
            <w:pPr>
              <w:spacing w:line="240" w:lineRule="exact"/>
              <w:ind w:leftChars="-43" w:left="-103" w:rightChars="-28" w:right="-67"/>
              <w:jc w:val="both"/>
              <w:rPr>
                <w:rFonts w:ascii="標楷體" w:eastAsia="標楷體" w:hAnsi="標楷體"/>
                <w:sz w:val="20"/>
                <w:szCs w:val="20"/>
              </w:rPr>
            </w:pPr>
            <w:r w:rsidRPr="004D2173">
              <w:rPr>
                <w:rFonts w:ascii="標楷體" w:eastAsia="標楷體" w:hAnsi="標楷體" w:hint="eastAsia"/>
                <w:sz w:val="20"/>
                <w:szCs w:val="20"/>
              </w:rPr>
              <w:t>洽悉，未來持續協助各機關精進計畫案辦理性別影響評估作業品質。</w:t>
            </w:r>
          </w:p>
        </w:tc>
        <w:tc>
          <w:tcPr>
            <w:tcW w:w="908" w:type="pct"/>
            <w:vMerge/>
            <w:vAlign w:val="center"/>
          </w:tcPr>
          <w:p w:rsidR="00C14257" w:rsidRDefault="00C14257" w:rsidP="00FA0C52">
            <w:pPr>
              <w:jc w:val="center"/>
              <w:rPr>
                <w:rFonts w:ascii="標楷體" w:eastAsia="標楷體" w:hAnsi="標楷體"/>
                <w:sz w:val="20"/>
                <w:szCs w:val="20"/>
              </w:rPr>
            </w:pPr>
          </w:p>
        </w:tc>
      </w:tr>
      <w:tr w:rsidR="00C14257" w:rsidRPr="006D7B64" w:rsidTr="00C14257">
        <w:trPr>
          <w:trHeight w:val="277"/>
        </w:trPr>
        <w:tc>
          <w:tcPr>
            <w:tcW w:w="156" w:type="pct"/>
            <w:vMerge/>
            <w:vAlign w:val="center"/>
          </w:tcPr>
          <w:p w:rsidR="00C14257" w:rsidRDefault="00C14257" w:rsidP="00FA0C52">
            <w:pPr>
              <w:jc w:val="center"/>
              <w:rPr>
                <w:rFonts w:ascii="標楷體" w:eastAsia="標楷體" w:hAnsi="標楷體"/>
                <w:sz w:val="20"/>
                <w:szCs w:val="20"/>
              </w:rPr>
            </w:pPr>
          </w:p>
        </w:tc>
        <w:tc>
          <w:tcPr>
            <w:tcW w:w="892" w:type="pct"/>
            <w:vMerge/>
            <w:vAlign w:val="center"/>
          </w:tcPr>
          <w:p w:rsidR="00C14257" w:rsidRPr="00AC2C41" w:rsidRDefault="00C14257" w:rsidP="00FA0C52">
            <w:pPr>
              <w:ind w:leftChars="-46" w:left="-110" w:rightChars="-52" w:right="-125"/>
              <w:jc w:val="center"/>
              <w:rPr>
                <w:rFonts w:ascii="標楷體" w:eastAsia="標楷體" w:hAnsi="標楷體"/>
                <w:sz w:val="20"/>
                <w:szCs w:val="20"/>
              </w:rPr>
            </w:pPr>
          </w:p>
        </w:tc>
        <w:tc>
          <w:tcPr>
            <w:tcW w:w="1098" w:type="pct"/>
            <w:vMerge/>
            <w:vAlign w:val="center"/>
          </w:tcPr>
          <w:p w:rsidR="00C14257" w:rsidRDefault="00C14257" w:rsidP="00FA0C52">
            <w:pPr>
              <w:spacing w:line="240" w:lineRule="exact"/>
              <w:jc w:val="center"/>
              <w:rPr>
                <w:rFonts w:ascii="標楷體" w:eastAsia="標楷體" w:hAnsi="標楷體"/>
                <w:sz w:val="20"/>
                <w:szCs w:val="20"/>
              </w:rPr>
            </w:pPr>
          </w:p>
        </w:tc>
        <w:tc>
          <w:tcPr>
            <w:tcW w:w="994" w:type="pct"/>
            <w:vAlign w:val="center"/>
          </w:tcPr>
          <w:p w:rsidR="00C14257" w:rsidRPr="004D2173" w:rsidRDefault="00C14257" w:rsidP="004D2173">
            <w:pPr>
              <w:pStyle w:val="Default"/>
              <w:spacing w:line="240" w:lineRule="exact"/>
              <w:ind w:leftChars="-43" w:left="-103" w:rightChars="-28" w:right="-67"/>
              <w:rPr>
                <w:rFonts w:hAnsi="標楷體"/>
                <w:sz w:val="20"/>
                <w:szCs w:val="20"/>
              </w:rPr>
            </w:pPr>
            <w:r>
              <w:rPr>
                <w:rFonts w:hAnsi="標楷體" w:hint="eastAsia"/>
                <w:sz w:val="20"/>
                <w:szCs w:val="20"/>
              </w:rPr>
              <w:t>報告案案由三：</w:t>
            </w:r>
            <w:r w:rsidRPr="004D2173">
              <w:rPr>
                <w:rFonts w:hAnsi="標楷體" w:hint="eastAsia"/>
                <w:sz w:val="20"/>
                <w:szCs w:val="20"/>
              </w:rPr>
              <w:t>有關跨局處性平議題進度。</w:t>
            </w:r>
          </w:p>
        </w:tc>
        <w:tc>
          <w:tcPr>
            <w:tcW w:w="952" w:type="pct"/>
            <w:vAlign w:val="center"/>
          </w:tcPr>
          <w:p w:rsidR="00C14257" w:rsidRPr="004D2173" w:rsidRDefault="00C14257" w:rsidP="004D2173">
            <w:pPr>
              <w:spacing w:line="240" w:lineRule="exact"/>
              <w:ind w:leftChars="-43" w:left="-103" w:rightChars="-28" w:right="-67"/>
              <w:jc w:val="both"/>
              <w:rPr>
                <w:rFonts w:ascii="標楷體" w:eastAsia="標楷體" w:hAnsi="標楷體"/>
                <w:sz w:val="20"/>
                <w:szCs w:val="20"/>
              </w:rPr>
            </w:pPr>
            <w:r w:rsidRPr="004D2173">
              <w:rPr>
                <w:rFonts w:ascii="標楷體" w:eastAsia="標楷體" w:hAnsi="標楷體" w:hint="eastAsia"/>
                <w:sz w:val="20"/>
                <w:szCs w:val="20"/>
              </w:rPr>
              <w:t>洽悉。</w:t>
            </w:r>
          </w:p>
        </w:tc>
        <w:tc>
          <w:tcPr>
            <w:tcW w:w="908" w:type="pct"/>
            <w:vMerge/>
            <w:vAlign w:val="center"/>
          </w:tcPr>
          <w:p w:rsidR="00C14257" w:rsidRDefault="00C14257" w:rsidP="00FA0C52">
            <w:pPr>
              <w:jc w:val="center"/>
              <w:rPr>
                <w:rFonts w:ascii="標楷體" w:eastAsia="標楷體" w:hAnsi="標楷體"/>
                <w:sz w:val="20"/>
                <w:szCs w:val="20"/>
              </w:rPr>
            </w:pPr>
          </w:p>
        </w:tc>
      </w:tr>
      <w:tr w:rsidR="00C14257" w:rsidRPr="006D7B64" w:rsidTr="0082014D">
        <w:trPr>
          <w:trHeight w:val="994"/>
        </w:trPr>
        <w:tc>
          <w:tcPr>
            <w:tcW w:w="156" w:type="pct"/>
            <w:vMerge/>
            <w:vAlign w:val="center"/>
          </w:tcPr>
          <w:p w:rsidR="00C14257" w:rsidRDefault="00C14257" w:rsidP="00A65023">
            <w:pPr>
              <w:jc w:val="center"/>
              <w:rPr>
                <w:rFonts w:ascii="標楷體" w:eastAsia="標楷體" w:hAnsi="標楷體"/>
                <w:sz w:val="20"/>
                <w:szCs w:val="20"/>
              </w:rPr>
            </w:pPr>
          </w:p>
        </w:tc>
        <w:tc>
          <w:tcPr>
            <w:tcW w:w="892" w:type="pct"/>
            <w:vMerge/>
            <w:vAlign w:val="center"/>
          </w:tcPr>
          <w:p w:rsidR="00C14257" w:rsidRPr="00AC2C41" w:rsidRDefault="00C14257" w:rsidP="00A65023">
            <w:pPr>
              <w:ind w:leftChars="-46" w:left="-110" w:rightChars="-52" w:right="-125"/>
              <w:jc w:val="center"/>
              <w:rPr>
                <w:rFonts w:ascii="標楷體" w:eastAsia="標楷體" w:hAnsi="標楷體"/>
                <w:sz w:val="20"/>
                <w:szCs w:val="20"/>
              </w:rPr>
            </w:pPr>
          </w:p>
        </w:tc>
        <w:tc>
          <w:tcPr>
            <w:tcW w:w="1098" w:type="pct"/>
            <w:vMerge/>
            <w:vAlign w:val="center"/>
          </w:tcPr>
          <w:p w:rsidR="00C14257" w:rsidRDefault="00C14257" w:rsidP="00A65023">
            <w:pPr>
              <w:spacing w:line="240" w:lineRule="exact"/>
              <w:jc w:val="center"/>
              <w:rPr>
                <w:rFonts w:ascii="標楷體" w:eastAsia="標楷體" w:hAnsi="標楷體"/>
                <w:sz w:val="20"/>
                <w:szCs w:val="20"/>
              </w:rPr>
            </w:pPr>
          </w:p>
        </w:tc>
        <w:tc>
          <w:tcPr>
            <w:tcW w:w="994" w:type="pct"/>
            <w:vAlign w:val="center"/>
          </w:tcPr>
          <w:p w:rsidR="00C14257" w:rsidRPr="004D2173" w:rsidRDefault="00C14257" w:rsidP="004D2173">
            <w:pPr>
              <w:pStyle w:val="Default"/>
              <w:spacing w:line="240" w:lineRule="exact"/>
              <w:ind w:leftChars="-43" w:left="-103" w:rightChars="-28" w:right="-67"/>
              <w:rPr>
                <w:rFonts w:hAnsi="標楷體"/>
                <w:sz w:val="20"/>
                <w:szCs w:val="20"/>
              </w:rPr>
            </w:pPr>
            <w:r w:rsidRPr="004D2173">
              <w:rPr>
                <w:rFonts w:hAnsi="標楷體" w:hint="eastAsia"/>
                <w:spacing w:val="-4"/>
                <w:sz w:val="20"/>
                <w:szCs w:val="20"/>
              </w:rPr>
              <w:t>臨時動議案由一：</w:t>
            </w:r>
          </w:p>
          <w:p w:rsidR="00C14257" w:rsidRPr="004D2173" w:rsidRDefault="00C14257" w:rsidP="004D2173">
            <w:pPr>
              <w:spacing w:line="240" w:lineRule="exact"/>
              <w:ind w:leftChars="-43" w:left="-103" w:rightChars="-28" w:right="-67"/>
              <w:jc w:val="both"/>
              <w:rPr>
                <w:rFonts w:ascii="標楷體" w:eastAsia="標楷體" w:hAnsi="標楷體"/>
                <w:spacing w:val="-4"/>
                <w:sz w:val="20"/>
                <w:szCs w:val="20"/>
              </w:rPr>
            </w:pPr>
            <w:r w:rsidRPr="004D2173">
              <w:rPr>
                <w:rFonts w:ascii="標楷體" w:eastAsia="標楷體" w:hAnsi="標楷體" w:hint="eastAsia"/>
                <w:sz w:val="20"/>
                <w:szCs w:val="20"/>
              </w:rPr>
              <w:t>因應行政院</w:t>
            </w:r>
            <w:r w:rsidRPr="004D2173">
              <w:rPr>
                <w:rFonts w:ascii="標楷體" w:eastAsia="標楷體" w:hAnsi="標楷體"/>
                <w:sz w:val="20"/>
                <w:szCs w:val="20"/>
              </w:rPr>
              <w:t>109</w:t>
            </w:r>
            <w:r w:rsidRPr="004D2173">
              <w:rPr>
                <w:rFonts w:ascii="標楷體" w:eastAsia="標楷體" w:hAnsi="標楷體" w:hint="eastAsia"/>
                <w:sz w:val="20"/>
                <w:szCs w:val="20"/>
              </w:rPr>
              <w:t>年辦理性平業務訪評，針對本會提供之受評內容進行說明。</w:t>
            </w:r>
            <w:r w:rsidRPr="004D2173">
              <w:rPr>
                <w:rFonts w:ascii="標楷體" w:eastAsia="標楷體" w:hAnsi="標楷體"/>
                <w:spacing w:val="-4"/>
                <w:sz w:val="20"/>
                <w:szCs w:val="20"/>
              </w:rPr>
              <w:t xml:space="preserve"> </w:t>
            </w:r>
          </w:p>
        </w:tc>
        <w:tc>
          <w:tcPr>
            <w:tcW w:w="952" w:type="pct"/>
            <w:vAlign w:val="center"/>
          </w:tcPr>
          <w:p w:rsidR="00C14257" w:rsidRPr="004D2173" w:rsidRDefault="00C14257" w:rsidP="004D2173">
            <w:pPr>
              <w:spacing w:line="240" w:lineRule="exact"/>
              <w:ind w:leftChars="-43" w:left="-103" w:rightChars="-28" w:right="-67"/>
              <w:jc w:val="both"/>
              <w:rPr>
                <w:rFonts w:ascii="標楷體" w:eastAsia="標楷體" w:hAnsi="標楷體"/>
                <w:sz w:val="20"/>
                <w:szCs w:val="20"/>
              </w:rPr>
            </w:pPr>
            <w:r w:rsidRPr="004D2173">
              <w:rPr>
                <w:rFonts w:ascii="標楷體" w:eastAsia="標楷體" w:hAnsi="標楷體" w:hint="eastAsia"/>
                <w:sz w:val="20"/>
                <w:szCs w:val="20"/>
              </w:rPr>
              <w:t>照案通過，本府各機關辦理性別影響涵蓋率均超過</w:t>
            </w:r>
            <w:r w:rsidRPr="004D2173">
              <w:rPr>
                <w:rFonts w:ascii="標楷體" w:eastAsia="標楷體" w:hAnsi="標楷體"/>
                <w:sz w:val="20"/>
                <w:szCs w:val="20"/>
              </w:rPr>
              <w:t>88%</w:t>
            </w:r>
            <w:r w:rsidRPr="004D2173">
              <w:rPr>
                <w:rFonts w:ascii="標楷體" w:eastAsia="標楷體" w:hAnsi="標楷體" w:hint="eastAsia"/>
                <w:sz w:val="20"/>
                <w:szCs w:val="20"/>
              </w:rPr>
              <w:t>，遠高於</w:t>
            </w:r>
            <w:r w:rsidRPr="004D2173">
              <w:rPr>
                <w:rFonts w:ascii="標楷體" w:eastAsia="標楷體" w:hAnsi="標楷體"/>
                <w:sz w:val="20"/>
                <w:szCs w:val="20"/>
              </w:rPr>
              <w:t>70%</w:t>
            </w:r>
            <w:r w:rsidRPr="004D2173">
              <w:rPr>
                <w:rFonts w:ascii="標楷體" w:eastAsia="標楷體" w:hAnsi="標楷體" w:hint="eastAsia"/>
                <w:sz w:val="20"/>
                <w:szCs w:val="20"/>
              </w:rPr>
              <w:t>之標準。</w:t>
            </w:r>
          </w:p>
        </w:tc>
        <w:tc>
          <w:tcPr>
            <w:tcW w:w="908" w:type="pct"/>
            <w:vMerge/>
            <w:vAlign w:val="center"/>
          </w:tcPr>
          <w:p w:rsidR="00C14257" w:rsidRDefault="00C14257" w:rsidP="00A65023">
            <w:pPr>
              <w:jc w:val="center"/>
              <w:rPr>
                <w:rFonts w:ascii="標楷體" w:eastAsia="標楷體" w:hAnsi="標楷體"/>
                <w:sz w:val="20"/>
                <w:szCs w:val="20"/>
              </w:rPr>
            </w:pPr>
          </w:p>
        </w:tc>
      </w:tr>
      <w:tr w:rsidR="00C14257" w:rsidRPr="006D7B64" w:rsidTr="00C14257">
        <w:trPr>
          <w:trHeight w:val="469"/>
        </w:trPr>
        <w:tc>
          <w:tcPr>
            <w:tcW w:w="156" w:type="pct"/>
            <w:vMerge/>
            <w:vAlign w:val="center"/>
          </w:tcPr>
          <w:p w:rsidR="00C14257" w:rsidRDefault="00C14257" w:rsidP="00A65023">
            <w:pPr>
              <w:jc w:val="center"/>
              <w:rPr>
                <w:rFonts w:ascii="標楷體" w:eastAsia="標楷體" w:hAnsi="標楷體"/>
                <w:sz w:val="20"/>
                <w:szCs w:val="20"/>
              </w:rPr>
            </w:pPr>
          </w:p>
        </w:tc>
        <w:tc>
          <w:tcPr>
            <w:tcW w:w="892" w:type="pct"/>
            <w:vMerge/>
            <w:vAlign w:val="center"/>
          </w:tcPr>
          <w:p w:rsidR="00C14257" w:rsidRPr="00AC2C41" w:rsidRDefault="00C14257" w:rsidP="00A65023">
            <w:pPr>
              <w:ind w:leftChars="-46" w:left="-110" w:rightChars="-52" w:right="-125"/>
              <w:jc w:val="center"/>
              <w:rPr>
                <w:rFonts w:ascii="標楷體" w:eastAsia="標楷體" w:hAnsi="標楷體"/>
                <w:sz w:val="20"/>
                <w:szCs w:val="20"/>
              </w:rPr>
            </w:pPr>
          </w:p>
        </w:tc>
        <w:tc>
          <w:tcPr>
            <w:tcW w:w="1098" w:type="pct"/>
            <w:vMerge/>
            <w:vAlign w:val="center"/>
          </w:tcPr>
          <w:p w:rsidR="00C14257" w:rsidRDefault="00C14257" w:rsidP="004D2173">
            <w:pPr>
              <w:spacing w:line="240" w:lineRule="exact"/>
              <w:ind w:leftChars="-43" w:left="-103" w:rightChars="-28" w:right="-67"/>
              <w:jc w:val="center"/>
              <w:rPr>
                <w:rFonts w:ascii="標楷體" w:eastAsia="標楷體" w:hAnsi="標楷體"/>
                <w:sz w:val="20"/>
                <w:szCs w:val="20"/>
              </w:rPr>
            </w:pPr>
          </w:p>
        </w:tc>
        <w:tc>
          <w:tcPr>
            <w:tcW w:w="994" w:type="pct"/>
            <w:vAlign w:val="center"/>
          </w:tcPr>
          <w:p w:rsidR="00C14257" w:rsidRPr="004D2173" w:rsidRDefault="00C14257" w:rsidP="004D2173">
            <w:pPr>
              <w:pStyle w:val="Default"/>
              <w:spacing w:line="240" w:lineRule="exact"/>
              <w:ind w:leftChars="-43" w:left="-103" w:rightChars="-28" w:right="-67"/>
              <w:rPr>
                <w:rFonts w:hAnsi="標楷體"/>
                <w:sz w:val="20"/>
                <w:szCs w:val="20"/>
              </w:rPr>
            </w:pPr>
            <w:r w:rsidRPr="004D2173">
              <w:rPr>
                <w:rFonts w:hAnsi="標楷體" w:hint="eastAsia"/>
                <w:sz w:val="20"/>
                <w:szCs w:val="20"/>
              </w:rPr>
              <w:t>臨</w:t>
            </w:r>
            <w:r w:rsidRPr="004D2173">
              <w:rPr>
                <w:rFonts w:hAnsi="標楷體" w:hint="eastAsia"/>
                <w:spacing w:val="-4"/>
                <w:sz w:val="20"/>
                <w:szCs w:val="20"/>
              </w:rPr>
              <w:t>時動議案由二：</w:t>
            </w:r>
            <w:r w:rsidRPr="004D2173">
              <w:rPr>
                <w:rFonts w:hAnsi="標楷體" w:hint="eastAsia"/>
                <w:sz w:val="20"/>
                <w:szCs w:val="20"/>
              </w:rPr>
              <w:t>有關行政院</w:t>
            </w:r>
            <w:r w:rsidRPr="004D2173">
              <w:rPr>
                <w:rFonts w:hAnsi="標楷體"/>
                <w:sz w:val="20"/>
                <w:szCs w:val="20"/>
              </w:rPr>
              <w:t>107</w:t>
            </w:r>
            <w:r w:rsidRPr="004D2173">
              <w:rPr>
                <w:rFonts w:hAnsi="標楷體" w:hint="eastAsia"/>
                <w:sz w:val="20"/>
                <w:szCs w:val="20"/>
              </w:rPr>
              <w:t>年度性平業務訪視，針對本會委員建議事項回應</w:t>
            </w:r>
          </w:p>
          <w:p w:rsidR="00C14257" w:rsidRPr="004D2173" w:rsidRDefault="00C14257" w:rsidP="004D2173">
            <w:pPr>
              <w:pStyle w:val="Default"/>
              <w:spacing w:line="240" w:lineRule="exact"/>
              <w:ind w:leftChars="-43" w:left="-103" w:rightChars="-28" w:right="-67"/>
              <w:rPr>
                <w:rFonts w:hAnsi="標楷體"/>
                <w:sz w:val="20"/>
                <w:szCs w:val="20"/>
              </w:rPr>
            </w:pPr>
            <w:r w:rsidRPr="004D2173">
              <w:rPr>
                <w:rFonts w:hAnsi="標楷體" w:hint="eastAsia"/>
                <w:sz w:val="20"/>
                <w:szCs w:val="20"/>
              </w:rPr>
              <w:t>內容進行說明。</w:t>
            </w:r>
          </w:p>
        </w:tc>
        <w:tc>
          <w:tcPr>
            <w:tcW w:w="952" w:type="pct"/>
            <w:vAlign w:val="center"/>
          </w:tcPr>
          <w:p w:rsidR="00C14257" w:rsidRPr="004D2173" w:rsidRDefault="00C14257" w:rsidP="004D2173">
            <w:pPr>
              <w:spacing w:line="240" w:lineRule="exact"/>
              <w:ind w:leftChars="-43" w:left="-103" w:rightChars="-10" w:right="-24"/>
              <w:jc w:val="both"/>
              <w:rPr>
                <w:rFonts w:ascii="標楷體" w:eastAsia="標楷體" w:hAnsi="標楷體"/>
                <w:sz w:val="20"/>
                <w:szCs w:val="20"/>
              </w:rPr>
            </w:pPr>
            <w:r w:rsidRPr="004D2173">
              <w:rPr>
                <w:rFonts w:ascii="標楷體" w:eastAsia="標楷體" w:hAnsi="標楷體" w:hint="eastAsia"/>
                <w:sz w:val="20"/>
                <w:szCs w:val="20"/>
              </w:rPr>
              <w:t>洽悉，未來逐步增加關注性別認同、性傾向及跨性別等議題。</w:t>
            </w:r>
          </w:p>
        </w:tc>
        <w:tc>
          <w:tcPr>
            <w:tcW w:w="908" w:type="pct"/>
            <w:vMerge/>
            <w:vAlign w:val="center"/>
          </w:tcPr>
          <w:p w:rsidR="00C14257" w:rsidRDefault="00C14257" w:rsidP="00A65023">
            <w:pPr>
              <w:jc w:val="center"/>
              <w:rPr>
                <w:rFonts w:ascii="標楷體" w:eastAsia="標楷體" w:hAnsi="標楷體"/>
                <w:sz w:val="20"/>
                <w:szCs w:val="20"/>
              </w:rPr>
            </w:pPr>
          </w:p>
        </w:tc>
      </w:tr>
      <w:tr w:rsidR="00C14257" w:rsidRPr="006D7B64" w:rsidTr="00C14257">
        <w:trPr>
          <w:trHeight w:val="58"/>
        </w:trPr>
        <w:tc>
          <w:tcPr>
            <w:tcW w:w="156" w:type="pct"/>
            <w:vMerge/>
            <w:vAlign w:val="center"/>
          </w:tcPr>
          <w:p w:rsidR="00C14257" w:rsidRDefault="00C14257" w:rsidP="00A65023">
            <w:pPr>
              <w:jc w:val="center"/>
              <w:rPr>
                <w:rFonts w:ascii="標楷體" w:eastAsia="標楷體" w:hAnsi="標楷體"/>
                <w:sz w:val="20"/>
                <w:szCs w:val="20"/>
              </w:rPr>
            </w:pPr>
          </w:p>
        </w:tc>
        <w:tc>
          <w:tcPr>
            <w:tcW w:w="892" w:type="pct"/>
            <w:vMerge/>
            <w:vAlign w:val="center"/>
          </w:tcPr>
          <w:p w:rsidR="00C14257" w:rsidRPr="00AC2C41" w:rsidRDefault="00C14257" w:rsidP="00A65023">
            <w:pPr>
              <w:ind w:leftChars="-46" w:left="-110" w:rightChars="-52" w:right="-125"/>
              <w:jc w:val="center"/>
              <w:rPr>
                <w:rFonts w:ascii="標楷體" w:eastAsia="標楷體" w:hAnsi="標楷體"/>
                <w:sz w:val="20"/>
                <w:szCs w:val="20"/>
              </w:rPr>
            </w:pPr>
          </w:p>
        </w:tc>
        <w:tc>
          <w:tcPr>
            <w:tcW w:w="1098" w:type="pct"/>
            <w:vMerge/>
            <w:vAlign w:val="center"/>
          </w:tcPr>
          <w:p w:rsidR="00C14257" w:rsidRDefault="00C14257" w:rsidP="004D2173">
            <w:pPr>
              <w:spacing w:line="240" w:lineRule="exact"/>
              <w:ind w:leftChars="-43" w:left="-103" w:rightChars="-28" w:right="-67"/>
              <w:jc w:val="center"/>
              <w:rPr>
                <w:rFonts w:ascii="標楷體" w:eastAsia="標楷體" w:hAnsi="標楷體"/>
                <w:sz w:val="20"/>
                <w:szCs w:val="20"/>
              </w:rPr>
            </w:pPr>
          </w:p>
        </w:tc>
        <w:tc>
          <w:tcPr>
            <w:tcW w:w="994" w:type="pct"/>
            <w:vAlign w:val="center"/>
          </w:tcPr>
          <w:p w:rsidR="00C14257" w:rsidRPr="004D2173" w:rsidRDefault="00C14257" w:rsidP="004D2173">
            <w:pPr>
              <w:pStyle w:val="Default"/>
              <w:spacing w:line="240" w:lineRule="exact"/>
              <w:ind w:leftChars="-43" w:left="-103" w:rightChars="-28" w:right="-67"/>
              <w:rPr>
                <w:rFonts w:hAnsi="標楷體"/>
                <w:sz w:val="20"/>
                <w:szCs w:val="20"/>
              </w:rPr>
            </w:pPr>
            <w:r>
              <w:rPr>
                <w:rFonts w:hAnsi="標楷體" w:hint="eastAsia"/>
                <w:sz w:val="20"/>
                <w:szCs w:val="20"/>
              </w:rPr>
              <w:t>臨時動議案由三：</w:t>
            </w:r>
            <w:r w:rsidRPr="004D2173">
              <w:rPr>
                <w:rFonts w:hAnsi="標楷體" w:hint="eastAsia"/>
                <w:sz w:val="20"/>
                <w:szCs w:val="20"/>
              </w:rPr>
              <w:t>針對各機關辦理計畫案性別影響評估作業，所擇案件性別關聯性較低情形之精進作法，提請討論。</w:t>
            </w:r>
          </w:p>
        </w:tc>
        <w:tc>
          <w:tcPr>
            <w:tcW w:w="952" w:type="pct"/>
            <w:vAlign w:val="center"/>
          </w:tcPr>
          <w:p w:rsidR="00C14257" w:rsidRPr="004D2173" w:rsidRDefault="00C14257" w:rsidP="004D2173">
            <w:pPr>
              <w:spacing w:line="240" w:lineRule="exact"/>
              <w:ind w:leftChars="-43" w:left="-103" w:rightChars="-10" w:right="-24"/>
              <w:jc w:val="both"/>
              <w:rPr>
                <w:rFonts w:ascii="標楷體" w:eastAsia="標楷體" w:hAnsi="標楷體"/>
                <w:sz w:val="20"/>
                <w:szCs w:val="20"/>
              </w:rPr>
            </w:pPr>
            <w:r w:rsidRPr="004D2173">
              <w:rPr>
                <w:rFonts w:ascii="標楷體" w:eastAsia="標楷體" w:hAnsi="標楷體" w:hint="eastAsia"/>
                <w:sz w:val="20"/>
                <w:szCs w:val="20"/>
              </w:rPr>
              <w:t>可於事前、事中及事後透過循序漸進方式協助機關。</w:t>
            </w:r>
          </w:p>
        </w:tc>
        <w:tc>
          <w:tcPr>
            <w:tcW w:w="908" w:type="pct"/>
            <w:vMerge/>
            <w:vAlign w:val="center"/>
          </w:tcPr>
          <w:p w:rsidR="00C14257" w:rsidRDefault="00C14257" w:rsidP="00A65023">
            <w:pPr>
              <w:jc w:val="center"/>
              <w:rPr>
                <w:rFonts w:ascii="標楷體" w:eastAsia="標楷體" w:hAnsi="標楷體"/>
                <w:sz w:val="20"/>
                <w:szCs w:val="20"/>
              </w:rPr>
            </w:pPr>
          </w:p>
        </w:tc>
      </w:tr>
    </w:tbl>
    <w:p w:rsidR="006D7B64" w:rsidRPr="006D7B64" w:rsidRDefault="006D7B64" w:rsidP="006D7B64">
      <w:pPr>
        <w:jc w:val="center"/>
        <w:rPr>
          <w:rFonts w:ascii="標楷體" w:eastAsia="標楷體" w:hAnsi="標楷體"/>
          <w:sz w:val="20"/>
          <w:szCs w:val="20"/>
        </w:rPr>
      </w:pPr>
    </w:p>
    <w:sectPr w:rsidR="006D7B64" w:rsidRPr="006D7B64" w:rsidSect="00A85598">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3C2" w:rsidRDefault="008863C2" w:rsidP="00E14322">
      <w:r>
        <w:separator/>
      </w:r>
    </w:p>
  </w:endnote>
  <w:endnote w:type="continuationSeparator" w:id="0">
    <w:p w:rsidR="008863C2" w:rsidRDefault="008863C2" w:rsidP="00E1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0AE" w:rsidRDefault="003A30AE" w:rsidP="00E14322">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3C2" w:rsidRDefault="008863C2" w:rsidP="00E14322">
      <w:r>
        <w:separator/>
      </w:r>
    </w:p>
  </w:footnote>
  <w:footnote w:type="continuationSeparator" w:id="0">
    <w:p w:rsidR="008863C2" w:rsidRDefault="008863C2" w:rsidP="00E14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385E7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573F28"/>
    <w:multiLevelType w:val="hybridMultilevel"/>
    <w:tmpl w:val="151644CA"/>
    <w:lvl w:ilvl="0" w:tplc="80162EBA">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1281A06"/>
    <w:multiLevelType w:val="hybridMultilevel"/>
    <w:tmpl w:val="093467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1931B11"/>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F40EAA"/>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0C32C76"/>
    <w:multiLevelType w:val="hybridMultilevel"/>
    <w:tmpl w:val="D71C06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071FCC"/>
    <w:multiLevelType w:val="hybridMultilevel"/>
    <w:tmpl w:val="37E49446"/>
    <w:lvl w:ilvl="0" w:tplc="0B36563A">
      <w:start w:val="1"/>
      <w:numFmt w:val="taiwaneseCountingThousand"/>
      <w:lvlText w:val="(%1)"/>
      <w:lvlJc w:val="left"/>
      <w:pPr>
        <w:ind w:left="1440" w:hanging="480"/>
      </w:pPr>
      <w:rPr>
        <w:rFonts w:hint="eastAsia"/>
        <w:b w:val="0"/>
        <w:sz w:val="2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55A4141"/>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8180605"/>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89B1716"/>
    <w:multiLevelType w:val="hybridMultilevel"/>
    <w:tmpl w:val="12DCF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A80DE5"/>
    <w:multiLevelType w:val="hybridMultilevel"/>
    <w:tmpl w:val="8ED62914"/>
    <w:lvl w:ilvl="0" w:tplc="785CC2AC">
      <w:start w:val="1"/>
      <w:numFmt w:val="taiwaneseCountingThousand"/>
      <w:lvlText w:val="(%1)"/>
      <w:lvlJc w:val="left"/>
      <w:pPr>
        <w:ind w:left="960" w:hanging="480"/>
      </w:pPr>
      <w:rPr>
        <w:rFonts w:hint="eastAsia"/>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4F5127C"/>
    <w:multiLevelType w:val="hybridMultilevel"/>
    <w:tmpl w:val="A82C43F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579C0"/>
    <w:multiLevelType w:val="hybridMultilevel"/>
    <w:tmpl w:val="3CD639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F86600"/>
    <w:multiLevelType w:val="hybridMultilevel"/>
    <w:tmpl w:val="3D1E1A3C"/>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693BBB"/>
    <w:multiLevelType w:val="hybridMultilevel"/>
    <w:tmpl w:val="B6AEAABA"/>
    <w:lvl w:ilvl="0" w:tplc="04090009">
      <w:start w:val="1"/>
      <w:numFmt w:val="bullet"/>
      <w:lvlText w:val=""/>
      <w:lvlJc w:val="left"/>
      <w:pPr>
        <w:ind w:left="1331" w:hanging="480"/>
      </w:pPr>
      <w:rPr>
        <w:rFonts w:ascii="Wingdings" w:hAnsi="Wingdings" w:hint="default"/>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15" w15:restartNumberingAfterBreak="0">
    <w:nsid w:val="2F6D1B8D"/>
    <w:multiLevelType w:val="hybridMultilevel"/>
    <w:tmpl w:val="682CEF2A"/>
    <w:lvl w:ilvl="0" w:tplc="8BFCCAB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1D3F5C"/>
    <w:multiLevelType w:val="hybridMultilevel"/>
    <w:tmpl w:val="01D0DC64"/>
    <w:lvl w:ilvl="0" w:tplc="785CC2AC">
      <w:start w:val="1"/>
      <w:numFmt w:val="taiwaneseCountingThousand"/>
      <w:lvlText w:val="(%1)"/>
      <w:lvlJc w:val="left"/>
      <w:pPr>
        <w:ind w:left="960" w:hanging="480"/>
      </w:pPr>
      <w:rPr>
        <w:rFonts w:hint="eastAsia"/>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6396202"/>
    <w:multiLevelType w:val="hybridMultilevel"/>
    <w:tmpl w:val="151644CA"/>
    <w:lvl w:ilvl="0" w:tplc="80162EBA">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F915C55"/>
    <w:multiLevelType w:val="hybridMultilevel"/>
    <w:tmpl w:val="DA3CB766"/>
    <w:lvl w:ilvl="0" w:tplc="387EBBB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70589D"/>
    <w:multiLevelType w:val="hybridMultilevel"/>
    <w:tmpl w:val="12DCF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173446"/>
    <w:multiLevelType w:val="hybridMultilevel"/>
    <w:tmpl w:val="95DEF01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3026012"/>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40E067B"/>
    <w:multiLevelType w:val="hybridMultilevel"/>
    <w:tmpl w:val="80C821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510860"/>
    <w:multiLevelType w:val="hybridMultilevel"/>
    <w:tmpl w:val="EF6825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D3E7ABE"/>
    <w:multiLevelType w:val="hybridMultilevel"/>
    <w:tmpl w:val="6FB4AB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672883"/>
    <w:multiLevelType w:val="hybridMultilevel"/>
    <w:tmpl w:val="C9F2F4B6"/>
    <w:lvl w:ilvl="0" w:tplc="0409000F">
      <w:start w:val="1"/>
      <w:numFmt w:val="decimal"/>
      <w:lvlText w:val="%1."/>
      <w:lvlJc w:val="left"/>
      <w:pPr>
        <w:ind w:left="1440" w:hanging="480"/>
      </w:pPr>
    </w:lvl>
    <w:lvl w:ilvl="1" w:tplc="73DAEA6C">
      <w:start w:val="1"/>
      <w:numFmt w:val="taiwaneseCountingThousand"/>
      <w:lvlText w:val="（%2）"/>
      <w:lvlJc w:val="left"/>
      <w:pPr>
        <w:ind w:left="2160" w:hanging="720"/>
      </w:pPr>
      <w:rPr>
        <w:rFonts w:ascii="標楷體" w:hAnsi="標楷體" w:hint="default"/>
        <w:color w:val="auto"/>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4F3154C8"/>
    <w:multiLevelType w:val="hybridMultilevel"/>
    <w:tmpl w:val="CCF20FFC"/>
    <w:lvl w:ilvl="0" w:tplc="04090017">
      <w:start w:val="1"/>
      <w:numFmt w:val="ideographLegalTraditional"/>
      <w:lvlText w:val="%1、"/>
      <w:lvlJc w:val="left"/>
      <w:pPr>
        <w:ind w:left="562" w:hanging="420"/>
      </w:pPr>
      <w:rPr>
        <w:rFonts w:hint="eastAsia"/>
        <w:b/>
      </w:rPr>
    </w:lvl>
    <w:lvl w:ilvl="1" w:tplc="7DAA64E4">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875B58"/>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8315DA"/>
    <w:multiLevelType w:val="hybridMultilevel"/>
    <w:tmpl w:val="01D0DC64"/>
    <w:lvl w:ilvl="0" w:tplc="785CC2AC">
      <w:start w:val="1"/>
      <w:numFmt w:val="taiwaneseCountingThousand"/>
      <w:lvlText w:val="(%1)"/>
      <w:lvlJc w:val="left"/>
      <w:pPr>
        <w:ind w:left="960" w:hanging="480"/>
      </w:pPr>
      <w:rPr>
        <w:rFonts w:hint="eastAsia"/>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7AF20AA"/>
    <w:multiLevelType w:val="hybridMultilevel"/>
    <w:tmpl w:val="AD3422A8"/>
    <w:lvl w:ilvl="0" w:tplc="0B36563A">
      <w:start w:val="1"/>
      <w:numFmt w:val="taiwaneseCountingThousand"/>
      <w:lvlText w:val="(%1)"/>
      <w:lvlJc w:val="left"/>
      <w:pPr>
        <w:ind w:left="960" w:hanging="480"/>
      </w:pPr>
      <w:rPr>
        <w:rFonts w:hint="eastAsia"/>
        <w:b w:val="0"/>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A023FFE"/>
    <w:multiLevelType w:val="hybridMultilevel"/>
    <w:tmpl w:val="C16CECC8"/>
    <w:lvl w:ilvl="0" w:tplc="0409000F">
      <w:start w:val="1"/>
      <w:numFmt w:val="decimal"/>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1" w15:restartNumberingAfterBreak="0">
    <w:nsid w:val="5C4932FB"/>
    <w:multiLevelType w:val="hybridMultilevel"/>
    <w:tmpl w:val="08F4CBC6"/>
    <w:lvl w:ilvl="0" w:tplc="47D631CC">
      <w:start w:val="1"/>
      <w:numFmt w:val="taiwaneseCountingThousand"/>
      <w:lvlText w:val="(%1)"/>
      <w:lvlJc w:val="left"/>
      <w:pPr>
        <w:ind w:left="480" w:hanging="480"/>
      </w:pPr>
      <w:rPr>
        <w:rFonts w:hint="eastAsia"/>
      </w:rPr>
    </w:lvl>
    <w:lvl w:ilvl="1" w:tplc="A45CE70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8D46A4"/>
    <w:multiLevelType w:val="hybridMultilevel"/>
    <w:tmpl w:val="01D0DC64"/>
    <w:lvl w:ilvl="0" w:tplc="785CC2AC">
      <w:start w:val="1"/>
      <w:numFmt w:val="taiwaneseCountingThousand"/>
      <w:lvlText w:val="(%1)"/>
      <w:lvlJc w:val="left"/>
      <w:pPr>
        <w:ind w:left="960" w:hanging="480"/>
      </w:pPr>
      <w:rPr>
        <w:rFonts w:hint="eastAsia"/>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3660321"/>
    <w:multiLevelType w:val="hybridMultilevel"/>
    <w:tmpl w:val="151644CA"/>
    <w:lvl w:ilvl="0" w:tplc="80162EBA">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5985085"/>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59D082E"/>
    <w:multiLevelType w:val="hybridMultilevel"/>
    <w:tmpl w:val="12DCF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6313F09"/>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91225C"/>
    <w:multiLevelType w:val="hybridMultilevel"/>
    <w:tmpl w:val="DD8E42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F8E5B8F"/>
    <w:multiLevelType w:val="hybridMultilevel"/>
    <w:tmpl w:val="151644CA"/>
    <w:lvl w:ilvl="0" w:tplc="80162EBA">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4566E2"/>
    <w:multiLevelType w:val="hybridMultilevel"/>
    <w:tmpl w:val="151644CA"/>
    <w:lvl w:ilvl="0" w:tplc="80162EBA">
      <w:start w:val="1"/>
      <w:numFmt w:val="taiwaneseCountingThousand"/>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2296F2E"/>
    <w:multiLevelType w:val="hybridMultilevel"/>
    <w:tmpl w:val="EBD4C2DA"/>
    <w:lvl w:ilvl="0" w:tplc="0409000F">
      <w:start w:val="1"/>
      <w:numFmt w:val="decimal"/>
      <w:lvlText w:val="%1."/>
      <w:lvlJc w:val="left"/>
      <w:pPr>
        <w:ind w:left="425" w:hanging="480"/>
      </w:p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41" w15:restartNumberingAfterBreak="0">
    <w:nsid w:val="729C295C"/>
    <w:multiLevelType w:val="hybridMultilevel"/>
    <w:tmpl w:val="C0F27AC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972A66"/>
    <w:multiLevelType w:val="hybridMultilevel"/>
    <w:tmpl w:val="ADF640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DE4BAE"/>
    <w:multiLevelType w:val="hybridMultilevel"/>
    <w:tmpl w:val="4C105BB2"/>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8176A4B"/>
    <w:multiLevelType w:val="hybridMultilevel"/>
    <w:tmpl w:val="D00E2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011603"/>
    <w:multiLevelType w:val="hybridMultilevel"/>
    <w:tmpl w:val="6F22C70C"/>
    <w:lvl w:ilvl="0" w:tplc="47D631C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0"/>
  </w:num>
  <w:num w:numId="2">
    <w:abstractNumId w:val="42"/>
  </w:num>
  <w:num w:numId="3">
    <w:abstractNumId w:val="11"/>
  </w:num>
  <w:num w:numId="4">
    <w:abstractNumId w:val="31"/>
  </w:num>
  <w:num w:numId="5">
    <w:abstractNumId w:val="1"/>
  </w:num>
  <w:num w:numId="6">
    <w:abstractNumId w:val="12"/>
  </w:num>
  <w:num w:numId="7">
    <w:abstractNumId w:val="10"/>
  </w:num>
  <w:num w:numId="8">
    <w:abstractNumId w:val="13"/>
  </w:num>
  <w:num w:numId="9">
    <w:abstractNumId w:val="2"/>
  </w:num>
  <w:num w:numId="10">
    <w:abstractNumId w:val="37"/>
  </w:num>
  <w:num w:numId="11">
    <w:abstractNumId w:val="23"/>
  </w:num>
  <w:num w:numId="12">
    <w:abstractNumId w:val="29"/>
  </w:num>
  <w:num w:numId="13">
    <w:abstractNumId w:val="6"/>
  </w:num>
  <w:num w:numId="14">
    <w:abstractNumId w:val="32"/>
  </w:num>
  <w:num w:numId="15">
    <w:abstractNumId w:val="16"/>
  </w:num>
  <w:num w:numId="16">
    <w:abstractNumId w:val="44"/>
  </w:num>
  <w:num w:numId="17">
    <w:abstractNumId w:val="22"/>
  </w:num>
  <w:num w:numId="18">
    <w:abstractNumId w:val="30"/>
  </w:num>
  <w:num w:numId="19">
    <w:abstractNumId w:val="0"/>
  </w:num>
  <w:num w:numId="20">
    <w:abstractNumId w:val="28"/>
  </w:num>
  <w:num w:numId="21">
    <w:abstractNumId w:val="24"/>
  </w:num>
  <w:num w:numId="22">
    <w:abstractNumId w:val="41"/>
  </w:num>
  <w:num w:numId="23">
    <w:abstractNumId w:val="5"/>
  </w:num>
  <w:num w:numId="24">
    <w:abstractNumId w:val="27"/>
  </w:num>
  <w:num w:numId="25">
    <w:abstractNumId w:val="8"/>
  </w:num>
  <w:num w:numId="26">
    <w:abstractNumId w:val="3"/>
  </w:num>
  <w:num w:numId="27">
    <w:abstractNumId w:val="21"/>
  </w:num>
  <w:num w:numId="28">
    <w:abstractNumId w:val="40"/>
  </w:num>
  <w:num w:numId="29">
    <w:abstractNumId w:val="45"/>
  </w:num>
  <w:num w:numId="30">
    <w:abstractNumId w:val="7"/>
  </w:num>
  <w:num w:numId="31">
    <w:abstractNumId w:val="35"/>
  </w:num>
  <w:num w:numId="32">
    <w:abstractNumId w:val="43"/>
  </w:num>
  <w:num w:numId="33">
    <w:abstractNumId w:val="4"/>
  </w:num>
  <w:num w:numId="34">
    <w:abstractNumId w:val="9"/>
  </w:num>
  <w:num w:numId="35">
    <w:abstractNumId w:val="36"/>
  </w:num>
  <w:num w:numId="36">
    <w:abstractNumId w:val="19"/>
  </w:num>
  <w:num w:numId="37">
    <w:abstractNumId w:val="25"/>
  </w:num>
  <w:num w:numId="38">
    <w:abstractNumId w:val="34"/>
  </w:num>
  <w:num w:numId="39">
    <w:abstractNumId w:val="26"/>
  </w:num>
  <w:num w:numId="40">
    <w:abstractNumId w:val="18"/>
  </w:num>
  <w:num w:numId="41">
    <w:abstractNumId w:val="15"/>
  </w:num>
  <w:num w:numId="42">
    <w:abstractNumId w:val="14"/>
  </w:num>
  <w:num w:numId="43">
    <w:abstractNumId w:val="39"/>
  </w:num>
  <w:num w:numId="44">
    <w:abstractNumId w:val="17"/>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2C"/>
    <w:rsid w:val="00001BEB"/>
    <w:rsid w:val="000071E9"/>
    <w:rsid w:val="00011AD9"/>
    <w:rsid w:val="0002788A"/>
    <w:rsid w:val="00035ACA"/>
    <w:rsid w:val="0003646F"/>
    <w:rsid w:val="00044509"/>
    <w:rsid w:val="00051BE1"/>
    <w:rsid w:val="00063579"/>
    <w:rsid w:val="000740D4"/>
    <w:rsid w:val="00077581"/>
    <w:rsid w:val="000A2F6B"/>
    <w:rsid w:val="000B4BED"/>
    <w:rsid w:val="000B7AB9"/>
    <w:rsid w:val="000D3830"/>
    <w:rsid w:val="00101877"/>
    <w:rsid w:val="0012632B"/>
    <w:rsid w:val="00147283"/>
    <w:rsid w:val="001571F8"/>
    <w:rsid w:val="001737C9"/>
    <w:rsid w:val="0018340B"/>
    <w:rsid w:val="0018367A"/>
    <w:rsid w:val="00184F13"/>
    <w:rsid w:val="001A6B0F"/>
    <w:rsid w:val="001A6F05"/>
    <w:rsid w:val="001C4CB1"/>
    <w:rsid w:val="001C55AC"/>
    <w:rsid w:val="001E1207"/>
    <w:rsid w:val="001E1EB8"/>
    <w:rsid w:val="001E781D"/>
    <w:rsid w:val="001E782E"/>
    <w:rsid w:val="001F3D78"/>
    <w:rsid w:val="00201EA5"/>
    <w:rsid w:val="002058C6"/>
    <w:rsid w:val="002167EE"/>
    <w:rsid w:val="002225F6"/>
    <w:rsid w:val="0022591D"/>
    <w:rsid w:val="002331ED"/>
    <w:rsid w:val="00233319"/>
    <w:rsid w:val="002445E1"/>
    <w:rsid w:val="00261B2F"/>
    <w:rsid w:val="0029772C"/>
    <w:rsid w:val="002977CB"/>
    <w:rsid w:val="002A4034"/>
    <w:rsid w:val="002C43C6"/>
    <w:rsid w:val="002C6B0C"/>
    <w:rsid w:val="002E2E80"/>
    <w:rsid w:val="002F2115"/>
    <w:rsid w:val="002F30FD"/>
    <w:rsid w:val="00313B0F"/>
    <w:rsid w:val="003331D8"/>
    <w:rsid w:val="00352B3E"/>
    <w:rsid w:val="00356C0D"/>
    <w:rsid w:val="00380FA0"/>
    <w:rsid w:val="00385455"/>
    <w:rsid w:val="00386D1A"/>
    <w:rsid w:val="0039513B"/>
    <w:rsid w:val="003A30AE"/>
    <w:rsid w:val="003B4393"/>
    <w:rsid w:val="003C77EB"/>
    <w:rsid w:val="003C7F55"/>
    <w:rsid w:val="003D3A0A"/>
    <w:rsid w:val="003E2C91"/>
    <w:rsid w:val="003F194D"/>
    <w:rsid w:val="003F39B3"/>
    <w:rsid w:val="00406474"/>
    <w:rsid w:val="004118EE"/>
    <w:rsid w:val="00440674"/>
    <w:rsid w:val="004472FD"/>
    <w:rsid w:val="0045002C"/>
    <w:rsid w:val="00455680"/>
    <w:rsid w:val="00460184"/>
    <w:rsid w:val="004637D7"/>
    <w:rsid w:val="004815DA"/>
    <w:rsid w:val="00485CFB"/>
    <w:rsid w:val="0048612B"/>
    <w:rsid w:val="004A1FD9"/>
    <w:rsid w:val="004A52C4"/>
    <w:rsid w:val="004A7861"/>
    <w:rsid w:val="004A7AF7"/>
    <w:rsid w:val="004B58AE"/>
    <w:rsid w:val="004C2557"/>
    <w:rsid w:val="004C7E3A"/>
    <w:rsid w:val="004D07F8"/>
    <w:rsid w:val="004D2173"/>
    <w:rsid w:val="005068D2"/>
    <w:rsid w:val="00521EF4"/>
    <w:rsid w:val="00523B56"/>
    <w:rsid w:val="00537516"/>
    <w:rsid w:val="00541F5F"/>
    <w:rsid w:val="00546AC2"/>
    <w:rsid w:val="005518DE"/>
    <w:rsid w:val="005568F3"/>
    <w:rsid w:val="0057784D"/>
    <w:rsid w:val="005813F5"/>
    <w:rsid w:val="005B414A"/>
    <w:rsid w:val="005C1FA5"/>
    <w:rsid w:val="005C4D84"/>
    <w:rsid w:val="005E713A"/>
    <w:rsid w:val="00600BFA"/>
    <w:rsid w:val="0061273F"/>
    <w:rsid w:val="00614479"/>
    <w:rsid w:val="0061546F"/>
    <w:rsid w:val="00617992"/>
    <w:rsid w:val="00623E9F"/>
    <w:rsid w:val="006518FB"/>
    <w:rsid w:val="00657638"/>
    <w:rsid w:val="006658F3"/>
    <w:rsid w:val="00684ACA"/>
    <w:rsid w:val="0068715F"/>
    <w:rsid w:val="00695EF9"/>
    <w:rsid w:val="006968BB"/>
    <w:rsid w:val="0069702B"/>
    <w:rsid w:val="006A5F40"/>
    <w:rsid w:val="006B1DA2"/>
    <w:rsid w:val="006C2C7A"/>
    <w:rsid w:val="006C385B"/>
    <w:rsid w:val="006C59E1"/>
    <w:rsid w:val="006D2118"/>
    <w:rsid w:val="006D7B64"/>
    <w:rsid w:val="006E0E2E"/>
    <w:rsid w:val="006F2738"/>
    <w:rsid w:val="006F7536"/>
    <w:rsid w:val="00704B05"/>
    <w:rsid w:val="007112F8"/>
    <w:rsid w:val="00717379"/>
    <w:rsid w:val="00726E05"/>
    <w:rsid w:val="0073199B"/>
    <w:rsid w:val="007348CB"/>
    <w:rsid w:val="00737979"/>
    <w:rsid w:val="00744ACC"/>
    <w:rsid w:val="00744B84"/>
    <w:rsid w:val="00775C06"/>
    <w:rsid w:val="007C1890"/>
    <w:rsid w:val="007C1AA0"/>
    <w:rsid w:val="007C7339"/>
    <w:rsid w:val="007E78D0"/>
    <w:rsid w:val="00800914"/>
    <w:rsid w:val="00810170"/>
    <w:rsid w:val="0081663D"/>
    <w:rsid w:val="0082014D"/>
    <w:rsid w:val="008261B7"/>
    <w:rsid w:val="0082658A"/>
    <w:rsid w:val="008377F7"/>
    <w:rsid w:val="00846C13"/>
    <w:rsid w:val="008471FF"/>
    <w:rsid w:val="00854EF9"/>
    <w:rsid w:val="008627D6"/>
    <w:rsid w:val="00874185"/>
    <w:rsid w:val="008863C2"/>
    <w:rsid w:val="008A10CA"/>
    <w:rsid w:val="008C208A"/>
    <w:rsid w:val="008C4881"/>
    <w:rsid w:val="008C7B8E"/>
    <w:rsid w:val="008D2B3A"/>
    <w:rsid w:val="008D5228"/>
    <w:rsid w:val="008F4DA4"/>
    <w:rsid w:val="008F56B7"/>
    <w:rsid w:val="00907066"/>
    <w:rsid w:val="00910FAD"/>
    <w:rsid w:val="009142DA"/>
    <w:rsid w:val="00924111"/>
    <w:rsid w:val="0092671C"/>
    <w:rsid w:val="00930F92"/>
    <w:rsid w:val="00936B2A"/>
    <w:rsid w:val="00941F13"/>
    <w:rsid w:val="00955A44"/>
    <w:rsid w:val="00956873"/>
    <w:rsid w:val="009619B3"/>
    <w:rsid w:val="00964263"/>
    <w:rsid w:val="009772BC"/>
    <w:rsid w:val="00980466"/>
    <w:rsid w:val="00981033"/>
    <w:rsid w:val="009A1C7E"/>
    <w:rsid w:val="009B4252"/>
    <w:rsid w:val="009D2312"/>
    <w:rsid w:val="009E4B8C"/>
    <w:rsid w:val="009E4C8D"/>
    <w:rsid w:val="009F3F1F"/>
    <w:rsid w:val="00A010EF"/>
    <w:rsid w:val="00A03E71"/>
    <w:rsid w:val="00A14D30"/>
    <w:rsid w:val="00A17956"/>
    <w:rsid w:val="00A27B76"/>
    <w:rsid w:val="00A27F3B"/>
    <w:rsid w:val="00A31041"/>
    <w:rsid w:val="00A42B5D"/>
    <w:rsid w:val="00A4332D"/>
    <w:rsid w:val="00A45E55"/>
    <w:rsid w:val="00A65023"/>
    <w:rsid w:val="00A85598"/>
    <w:rsid w:val="00A8659C"/>
    <w:rsid w:val="00A901A8"/>
    <w:rsid w:val="00AA391C"/>
    <w:rsid w:val="00AA5F1C"/>
    <w:rsid w:val="00AB43F1"/>
    <w:rsid w:val="00AD0CF4"/>
    <w:rsid w:val="00AD6752"/>
    <w:rsid w:val="00AE4DA6"/>
    <w:rsid w:val="00B06DE7"/>
    <w:rsid w:val="00B15BAB"/>
    <w:rsid w:val="00B1619D"/>
    <w:rsid w:val="00B22882"/>
    <w:rsid w:val="00B4246E"/>
    <w:rsid w:val="00B434EE"/>
    <w:rsid w:val="00B50F27"/>
    <w:rsid w:val="00B55224"/>
    <w:rsid w:val="00B820CB"/>
    <w:rsid w:val="00B85268"/>
    <w:rsid w:val="00B94A78"/>
    <w:rsid w:val="00BA5F6B"/>
    <w:rsid w:val="00BB03EB"/>
    <w:rsid w:val="00BB4695"/>
    <w:rsid w:val="00BD0BBD"/>
    <w:rsid w:val="00BD5E1C"/>
    <w:rsid w:val="00BD6AC8"/>
    <w:rsid w:val="00BE6C89"/>
    <w:rsid w:val="00BF0E7D"/>
    <w:rsid w:val="00C01B10"/>
    <w:rsid w:val="00C13117"/>
    <w:rsid w:val="00C14257"/>
    <w:rsid w:val="00C23E4F"/>
    <w:rsid w:val="00C32751"/>
    <w:rsid w:val="00C3432C"/>
    <w:rsid w:val="00C36F7A"/>
    <w:rsid w:val="00C42C08"/>
    <w:rsid w:val="00C608B9"/>
    <w:rsid w:val="00C65BAF"/>
    <w:rsid w:val="00C80CB6"/>
    <w:rsid w:val="00C95CCA"/>
    <w:rsid w:val="00CA106C"/>
    <w:rsid w:val="00CB57D0"/>
    <w:rsid w:val="00CC24E9"/>
    <w:rsid w:val="00CD0200"/>
    <w:rsid w:val="00CE3489"/>
    <w:rsid w:val="00D165CD"/>
    <w:rsid w:val="00D41559"/>
    <w:rsid w:val="00D43C13"/>
    <w:rsid w:val="00D5436D"/>
    <w:rsid w:val="00D54F60"/>
    <w:rsid w:val="00D57196"/>
    <w:rsid w:val="00D603F4"/>
    <w:rsid w:val="00D632F9"/>
    <w:rsid w:val="00D65364"/>
    <w:rsid w:val="00D805E8"/>
    <w:rsid w:val="00D90CCF"/>
    <w:rsid w:val="00D96ECA"/>
    <w:rsid w:val="00DA6B60"/>
    <w:rsid w:val="00DC3E13"/>
    <w:rsid w:val="00DC5504"/>
    <w:rsid w:val="00DC7A81"/>
    <w:rsid w:val="00DE40AE"/>
    <w:rsid w:val="00DF28F2"/>
    <w:rsid w:val="00DF34EE"/>
    <w:rsid w:val="00DF74A6"/>
    <w:rsid w:val="00E05504"/>
    <w:rsid w:val="00E133F0"/>
    <w:rsid w:val="00E14322"/>
    <w:rsid w:val="00E179F1"/>
    <w:rsid w:val="00E5078E"/>
    <w:rsid w:val="00E57FCB"/>
    <w:rsid w:val="00E750AC"/>
    <w:rsid w:val="00E86774"/>
    <w:rsid w:val="00EC153B"/>
    <w:rsid w:val="00EC41BB"/>
    <w:rsid w:val="00EE01AC"/>
    <w:rsid w:val="00EF5ED2"/>
    <w:rsid w:val="00F16BF5"/>
    <w:rsid w:val="00F24552"/>
    <w:rsid w:val="00F2513C"/>
    <w:rsid w:val="00F2551C"/>
    <w:rsid w:val="00F25A15"/>
    <w:rsid w:val="00F320F4"/>
    <w:rsid w:val="00F3606E"/>
    <w:rsid w:val="00F72349"/>
    <w:rsid w:val="00F831BC"/>
    <w:rsid w:val="00F835A4"/>
    <w:rsid w:val="00F904E0"/>
    <w:rsid w:val="00F943FD"/>
    <w:rsid w:val="00F97815"/>
    <w:rsid w:val="00FA0C52"/>
    <w:rsid w:val="00FA3477"/>
    <w:rsid w:val="00FC0885"/>
    <w:rsid w:val="00FD06EA"/>
    <w:rsid w:val="00FD499A"/>
    <w:rsid w:val="00FE1FA2"/>
    <w:rsid w:val="00FF075A"/>
    <w:rsid w:val="00FF0D04"/>
    <w:rsid w:val="00FF41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B7DA4E-F7FE-435A-9DE0-B1247A33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F0D04"/>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01877"/>
    <w:pPr>
      <w:ind w:leftChars="200" w:left="480"/>
    </w:pPr>
  </w:style>
  <w:style w:type="table" w:styleId="a6">
    <w:name w:val="Table Grid"/>
    <w:basedOn w:val="a2"/>
    <w:uiPriority w:val="39"/>
    <w:rsid w:val="00101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5068D2"/>
    <w:pPr>
      <w:numPr>
        <w:numId w:val="19"/>
      </w:numPr>
      <w:contextualSpacing/>
    </w:pPr>
  </w:style>
  <w:style w:type="paragraph" w:styleId="a7">
    <w:name w:val="Balloon Text"/>
    <w:basedOn w:val="a0"/>
    <w:link w:val="a8"/>
    <w:uiPriority w:val="99"/>
    <w:semiHidden/>
    <w:unhideWhenUsed/>
    <w:rsid w:val="002225F6"/>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2225F6"/>
    <w:rPr>
      <w:rFonts w:asciiTheme="majorHAnsi" w:eastAsiaTheme="majorEastAsia" w:hAnsiTheme="majorHAnsi" w:cstheme="majorBidi"/>
      <w:sz w:val="18"/>
      <w:szCs w:val="18"/>
    </w:rPr>
  </w:style>
  <w:style w:type="paragraph" w:styleId="a9">
    <w:name w:val="header"/>
    <w:basedOn w:val="a0"/>
    <w:link w:val="aa"/>
    <w:uiPriority w:val="99"/>
    <w:unhideWhenUsed/>
    <w:rsid w:val="00E14322"/>
    <w:pPr>
      <w:tabs>
        <w:tab w:val="center" w:pos="4153"/>
        <w:tab w:val="right" w:pos="8306"/>
      </w:tabs>
      <w:snapToGrid w:val="0"/>
    </w:pPr>
    <w:rPr>
      <w:sz w:val="20"/>
      <w:szCs w:val="20"/>
    </w:rPr>
  </w:style>
  <w:style w:type="character" w:customStyle="1" w:styleId="aa">
    <w:name w:val="頁首 字元"/>
    <w:basedOn w:val="a1"/>
    <w:link w:val="a9"/>
    <w:uiPriority w:val="99"/>
    <w:rsid w:val="00E14322"/>
    <w:rPr>
      <w:sz w:val="20"/>
      <w:szCs w:val="20"/>
    </w:rPr>
  </w:style>
  <w:style w:type="paragraph" w:styleId="ab">
    <w:name w:val="footer"/>
    <w:basedOn w:val="a0"/>
    <w:link w:val="ac"/>
    <w:uiPriority w:val="99"/>
    <w:unhideWhenUsed/>
    <w:rsid w:val="00E14322"/>
    <w:pPr>
      <w:tabs>
        <w:tab w:val="center" w:pos="4153"/>
        <w:tab w:val="right" w:pos="8306"/>
      </w:tabs>
      <w:snapToGrid w:val="0"/>
    </w:pPr>
    <w:rPr>
      <w:sz w:val="20"/>
      <w:szCs w:val="20"/>
    </w:rPr>
  </w:style>
  <w:style w:type="character" w:customStyle="1" w:styleId="ac">
    <w:name w:val="頁尾 字元"/>
    <w:basedOn w:val="a1"/>
    <w:link w:val="ab"/>
    <w:uiPriority w:val="99"/>
    <w:rsid w:val="00E14322"/>
    <w:rPr>
      <w:sz w:val="20"/>
      <w:szCs w:val="20"/>
    </w:rPr>
  </w:style>
  <w:style w:type="character" w:customStyle="1" w:styleId="a5">
    <w:name w:val="清單段落 字元"/>
    <w:link w:val="a4"/>
    <w:uiPriority w:val="34"/>
    <w:locked/>
    <w:rsid w:val="00FF0D04"/>
  </w:style>
  <w:style w:type="character" w:styleId="ad">
    <w:name w:val="Hyperlink"/>
    <w:basedOn w:val="a1"/>
    <w:uiPriority w:val="99"/>
    <w:unhideWhenUsed/>
    <w:rsid w:val="009F3F1F"/>
    <w:rPr>
      <w:color w:val="0563C1" w:themeColor="hyperlink"/>
      <w:u w:val="single"/>
    </w:rPr>
  </w:style>
  <w:style w:type="table" w:customStyle="1" w:styleId="1">
    <w:name w:val="表格格線1"/>
    <w:basedOn w:val="a2"/>
    <w:next w:val="a6"/>
    <w:uiPriority w:val="39"/>
    <w:rsid w:val="00074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5023"/>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E14A-F998-4B52-965C-51EBAD01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10</Pages>
  <Words>1262</Words>
  <Characters>7197</Characters>
  <Application>Microsoft Office Word</Application>
  <DocSecurity>0</DocSecurity>
  <Lines>59</Lines>
  <Paragraphs>16</Paragraphs>
  <ScaleCrop>false</ScaleCrop>
  <Company>Hewlett-Packard Company</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京達 吳</dc:creator>
  <cp:lastModifiedBy>林芳如</cp:lastModifiedBy>
  <cp:revision>11</cp:revision>
  <cp:lastPrinted>2020-03-06T01:21:00Z</cp:lastPrinted>
  <dcterms:created xsi:type="dcterms:W3CDTF">2020-01-31T09:38:00Z</dcterms:created>
  <dcterms:modified xsi:type="dcterms:W3CDTF">2020-04-10T07:21:00Z</dcterms:modified>
</cp:coreProperties>
</file>