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259A" w14:textId="4FE0F6FB" w:rsidR="002D57E3" w:rsidRPr="009664F5" w:rsidRDefault="002D57E3" w:rsidP="009664F5">
      <w:pPr>
        <w:spacing w:beforeLines="50" w:before="180" w:line="480" w:lineRule="exact"/>
        <w:jc w:val="center"/>
        <w:rPr>
          <w:rFonts w:ascii="Times New Roman" w:eastAsia="微軟正黑體" w:hAnsi="Times New Roman"/>
          <w:sz w:val="36"/>
          <w:szCs w:val="28"/>
          <w:bdr w:val="single" w:sz="4" w:space="0" w:color="auto"/>
        </w:rPr>
      </w:pP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新北市政府青年事務委員會</w:t>
      </w: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110</w:t>
      </w: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年青年參與公部門創新及防疫</w:t>
      </w:r>
    </w:p>
    <w:p w14:paraId="03CF88C0" w14:textId="77777777" w:rsidR="002D57E3" w:rsidRPr="002D57E3" w:rsidRDefault="002D57E3" w:rsidP="002D57E3">
      <w:pPr>
        <w:widowControl/>
        <w:shd w:val="clear" w:color="auto" w:fill="FFFFFF"/>
        <w:spacing w:beforeLines="30" w:before="108" w:line="500" w:lineRule="exact"/>
        <w:jc w:val="center"/>
        <w:rPr>
          <w:rFonts w:ascii="Times New Roman" w:eastAsia="微軟正黑體" w:hAnsi="Times New Roman" w:cs="新細明體"/>
          <w:kern w:val="0"/>
          <w:sz w:val="32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見習試辦計畫</w:t>
      </w:r>
    </w:p>
    <w:p w14:paraId="4BBDCE58" w14:textId="77777777" w:rsidR="002D57E3" w:rsidRPr="002D57E3" w:rsidRDefault="002D57E3" w:rsidP="002D57E3">
      <w:pPr>
        <w:widowControl/>
        <w:shd w:val="clear" w:color="auto" w:fill="FFFFFF"/>
        <w:spacing w:beforeLines="30" w:before="108" w:line="500" w:lineRule="exact"/>
        <w:jc w:val="center"/>
        <w:rPr>
          <w:rFonts w:ascii="Times New Roman" w:eastAsia="微軟正黑體" w:hAnsi="Times New Roman" w:cs="新細明體"/>
          <w:kern w:val="0"/>
          <w:sz w:val="32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-</w:t>
      </w: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注意及保密事項</w:t>
      </w: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-</w:t>
      </w:r>
    </w:p>
    <w:p w14:paraId="4BA1E055" w14:textId="77777777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見習之學生（含應屆畢業生）非工讀生，進用後名稱統稱為「見習生」。見習生係以學習為目的，與見習機關無</w:t>
      </w:r>
      <w:proofErr w:type="gramStart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僱傭</w:t>
      </w:r>
      <w:proofErr w:type="gramEnd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關係，亦非屬臨時人員。</w:t>
      </w:r>
    </w:p>
    <w:p w14:paraId="1C27F8F8" w14:textId="77777777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用人機關將為見習生投保勞保，但不</w:t>
      </w:r>
      <w:proofErr w:type="gramStart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提撥</w:t>
      </w:r>
      <w:proofErr w:type="gramEnd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勞工退休金，因見習生亦非屬就業保險法之適用對象，不計收就業保險費，健保部分見習生得</w:t>
      </w:r>
      <w:proofErr w:type="gramStart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採</w:t>
      </w:r>
      <w:proofErr w:type="gramEnd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原投保資格投保，不由用人單位代為加保。</w:t>
      </w:r>
    </w:p>
    <w:p w14:paraId="4486FEA3" w14:textId="77777777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見習津貼核發標準：按中央主管機關公告之每小時基本工資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160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元核給，每月最高核給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176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小時。</w:t>
      </w:r>
    </w:p>
    <w:p w14:paraId="09E38411" w14:textId="77777777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見習津貼由用人機關於每月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15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日以金融機構轉帳方式帶發給上月之工作津貼，並為所得扣繳義務人，於發給津貼時扣繳稅款。</w:t>
      </w:r>
    </w:p>
    <w:p w14:paraId="784E3346" w14:textId="038AA843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計畫執行</w:t>
      </w:r>
      <w:proofErr w:type="gramStart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期間，</w:t>
      </w:r>
      <w:proofErr w:type="gramEnd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應遵守用人單位之指</w:t>
      </w:r>
      <w:r w:rsidR="00553E9B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派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及規定。</w:t>
      </w:r>
    </w:p>
    <w:p w14:paraId="6B11FFFC" w14:textId="77777777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差勤管理：</w:t>
      </w:r>
    </w:p>
    <w:p w14:paraId="2C96549E" w14:textId="77777777" w:rsidR="002D57E3" w:rsidRPr="002D57E3" w:rsidRDefault="002D57E3" w:rsidP="002D57E3">
      <w:pPr>
        <w:pStyle w:val="a3"/>
        <w:widowControl/>
        <w:numPr>
          <w:ilvl w:val="0"/>
          <w:numId w:val="12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比照用人機關出缺勤相關規定辦理。</w:t>
      </w:r>
    </w:p>
    <w:p w14:paraId="1E3904CC" w14:textId="7965B7A7" w:rsidR="002D57E3" w:rsidRPr="00F62EBA" w:rsidRDefault="00F62EBA" w:rsidP="00F62EBA">
      <w:pPr>
        <w:pStyle w:val="a3"/>
        <w:widowControl/>
        <w:numPr>
          <w:ilvl w:val="0"/>
          <w:numId w:val="12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見習時間安排，每日以不超過</w:t>
      </w:r>
      <w:r w:rsidRP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8</w:t>
      </w:r>
      <w:r w:rsidRP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小時為限、每月不得超過</w:t>
      </w:r>
      <w:r w:rsidRP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176</w:t>
      </w:r>
      <w:r w:rsidRP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小時，並</w:t>
      </w:r>
      <w:r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應</w:t>
      </w:r>
      <w:r w:rsidRP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依勞動基準法規定</w:t>
      </w:r>
      <w:r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規劃見習時間</w:t>
      </w:r>
      <w:r w:rsidRP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。</w:t>
      </w:r>
    </w:p>
    <w:p w14:paraId="0C79BFF5" w14:textId="13F64C0A" w:rsidR="002D57E3" w:rsidRDefault="002D57E3" w:rsidP="002D57E3">
      <w:pPr>
        <w:pStyle w:val="a3"/>
        <w:widowControl/>
        <w:numPr>
          <w:ilvl w:val="0"/>
          <w:numId w:val="12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見習生如因不可抗力因素</w:t>
      </w:r>
      <w:r w:rsid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（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如天災、公、喪、病假</w:t>
      </w:r>
      <w:r w:rsidR="00F62EB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）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無法完成每月規定見習時數，經提出證明且經見習機關核准，得調整至下月見習，惟仍須於見習期間內完成，且變動後之時數僅以原投保級距內之時數為限。未完成當月見習時數者，依實際完成之見習時數撥給見習津貼。</w:t>
      </w:r>
    </w:p>
    <w:p w14:paraId="52084FA7" w14:textId="54C73EA4" w:rsidR="002D57E3" w:rsidRPr="002D57E3" w:rsidRDefault="002D57E3" w:rsidP="002D57E3">
      <w:pPr>
        <w:pStyle w:val="a3"/>
        <w:widowControl/>
        <w:numPr>
          <w:ilvl w:val="0"/>
          <w:numId w:val="12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proofErr w:type="gramStart"/>
      <w:r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採</w:t>
      </w:r>
      <w:r w:rsidR="00F818C5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線上</w:t>
      </w:r>
      <w:proofErr w:type="gramEnd"/>
      <w:r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見習</w:t>
      </w:r>
      <w:r w:rsidR="0077243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者，見習地點以住所（住家或宿舍）為原則</w:t>
      </w:r>
      <w:r>
        <w:rPr>
          <w:rFonts w:ascii="Times New Roman" w:eastAsia="微軟正黑體" w:hAnsi="Times New Roman" w:cs="新細明體" w:hint="eastAsia"/>
          <w:kern w:val="0"/>
          <w:sz w:val="28"/>
          <w:szCs w:val="28"/>
        </w:rPr>
        <w:t>，若須離開見習地點，應取得用人機關之同意，若擅自離開經用人機關發現得視情節不計算見習時數，</w:t>
      </w:r>
      <w:r w:rsidR="0077243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情節</w:t>
      </w:r>
      <w:r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嚴重者得終止見習。</w:t>
      </w:r>
    </w:p>
    <w:p w14:paraId="35C5D62C" w14:textId="77777777" w:rsidR="002D57E3" w:rsidRPr="002D57E3" w:rsidRDefault="002D57E3" w:rsidP="002D57E3">
      <w:pPr>
        <w:pStyle w:val="a3"/>
        <w:widowControl/>
        <w:numPr>
          <w:ilvl w:val="0"/>
          <w:numId w:val="12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見習執行</w:t>
      </w:r>
      <w:proofErr w:type="gramStart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期間，</w:t>
      </w:r>
      <w:proofErr w:type="gramEnd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離職時，請告知用人機關。</w:t>
      </w:r>
    </w:p>
    <w:p w14:paraId="01B62A5C" w14:textId="77777777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lastRenderedPageBreak/>
        <w:t>有下列情形之</w:t>
      </w:r>
      <w:proofErr w:type="gramStart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一</w:t>
      </w:r>
      <w:proofErr w:type="gramEnd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者，終止見習津貼給付：</w:t>
      </w:r>
    </w:p>
    <w:p w14:paraId="4483ACC4" w14:textId="77777777" w:rsidR="002D57E3" w:rsidRPr="002D57E3" w:rsidRDefault="002D57E3" w:rsidP="002D57E3">
      <w:pPr>
        <w:pStyle w:val="a3"/>
        <w:widowControl/>
        <w:numPr>
          <w:ilvl w:val="0"/>
          <w:numId w:val="13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領取見習津貼有不實領取、溢領或冒領，經查證屬實者。</w:t>
      </w:r>
    </w:p>
    <w:p w14:paraId="0A87AE88" w14:textId="77777777" w:rsidR="002D57E3" w:rsidRPr="002D57E3" w:rsidRDefault="002D57E3" w:rsidP="002D57E3">
      <w:pPr>
        <w:pStyle w:val="a3"/>
        <w:widowControl/>
        <w:numPr>
          <w:ilvl w:val="0"/>
          <w:numId w:val="13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規避、妨礙或拒絕查核。</w:t>
      </w:r>
    </w:p>
    <w:p w14:paraId="123F3AED" w14:textId="77777777" w:rsidR="002D57E3" w:rsidRPr="002D57E3" w:rsidRDefault="002D57E3" w:rsidP="002D57E3">
      <w:pPr>
        <w:pStyle w:val="a3"/>
        <w:widowControl/>
        <w:numPr>
          <w:ilvl w:val="0"/>
          <w:numId w:val="13"/>
        </w:numPr>
        <w:shd w:val="clear" w:color="auto" w:fill="FFFFFF"/>
        <w:spacing w:beforeLines="30" w:before="108" w:line="500" w:lineRule="exact"/>
        <w:ind w:leftChars="100" w:left="80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其他違反計畫規定者。</w:t>
      </w:r>
      <w:bookmarkStart w:id="0" w:name="_GoBack"/>
      <w:bookmarkEnd w:id="0"/>
    </w:p>
    <w:p w14:paraId="1EC44D52" w14:textId="049A5116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因違反計畫規定，見習津貼經撤銷或終止後，應繳</w:t>
      </w:r>
      <w:r w:rsidR="00696F2A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回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溢領之津貼，經書面通知限期繳回，屆期未</w:t>
      </w:r>
      <w:proofErr w:type="gramStart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繳回者</w:t>
      </w:r>
      <w:proofErr w:type="gramEnd"/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，依法移送行政執行。</w:t>
      </w:r>
    </w:p>
    <w:p w14:paraId="6BD7179B" w14:textId="77777777" w:rsidR="002D57E3" w:rsidRPr="002D57E3" w:rsidRDefault="002D57E3" w:rsidP="002D57E3">
      <w:pPr>
        <w:pStyle w:val="a3"/>
        <w:widowControl/>
        <w:numPr>
          <w:ilvl w:val="0"/>
          <w:numId w:val="11"/>
        </w:numPr>
        <w:shd w:val="clear" w:color="auto" w:fill="FFFFFF"/>
        <w:spacing w:beforeLines="30" w:before="108" w:line="500" w:lineRule="exact"/>
        <w:ind w:leftChars="0" w:left="567" w:hanging="567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保密條款：見習期間如使用設備、文案資料應負有保密之義務；見習期間取得資料或文件（含見習心得）未獲用人機關同意，不得攜出或擅自對外發表。如有違反，應負法律責任，見習期間屆滿後亦同。</w:t>
      </w:r>
    </w:p>
    <w:p w14:paraId="35B186D3" w14:textId="77777777" w:rsidR="002D57E3" w:rsidRPr="002D57E3" w:rsidRDefault="002D57E3" w:rsidP="002D57E3">
      <w:pPr>
        <w:widowControl/>
        <w:shd w:val="clear" w:color="auto" w:fill="FFFFFF"/>
        <w:spacing w:beforeLines="30" w:before="108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768E2DAE" w14:textId="77777777" w:rsidR="002D57E3" w:rsidRPr="002D57E3" w:rsidRDefault="002D57E3" w:rsidP="002D57E3">
      <w:pPr>
        <w:widowControl/>
        <w:shd w:val="clear" w:color="auto" w:fill="FFFFFF"/>
        <w:spacing w:beforeLines="30" w:before="108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本人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  <w:u w:val="single"/>
        </w:rPr>
        <w:t xml:space="preserve">                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  <w:u w:val="single"/>
        </w:rPr>
        <w:t>（簽名）</w:t>
      </w:r>
      <w:r w:rsidRPr="002D57E3">
        <w:rPr>
          <w:rFonts w:ascii="Times New Roman" w:eastAsia="微軟正黑體" w:hAnsi="Times New Roman" w:cs="新細明體" w:hint="eastAsia"/>
          <w:kern w:val="0"/>
          <w:sz w:val="28"/>
          <w:szCs w:val="28"/>
        </w:rPr>
        <w:t>確實瞭解上述本計畫相關注意及保密事項，並願意遵守相關約定。</w:t>
      </w:r>
    </w:p>
    <w:p w14:paraId="477B7508" w14:textId="7777777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66458174" w14:textId="7777777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13843F45" w14:textId="7777777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537C04C5" w14:textId="7C12A92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57CFD713" w14:textId="7777777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1527962D" w14:textId="7777777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2AB8F692" w14:textId="7777777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14D7F7B0" w14:textId="4C54C285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6AB74D18" w14:textId="77777777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3A12E38D" w14:textId="2F64E292" w:rsidR="002D57E3" w:rsidRPr="002D57E3" w:rsidRDefault="002D57E3" w:rsidP="002D57E3">
      <w:pPr>
        <w:widowControl/>
        <w:shd w:val="clear" w:color="auto" w:fill="FFFFFF"/>
        <w:spacing w:beforeLines="50" w:before="180" w:line="500" w:lineRule="exact"/>
        <w:jc w:val="center"/>
        <w:rPr>
          <w:rFonts w:ascii="Times New Roman" w:eastAsia="微軟正黑體" w:hAnsi="Times New Roman" w:cs="新細明體"/>
          <w:kern w:val="0"/>
          <w:sz w:val="32"/>
          <w:szCs w:val="28"/>
        </w:rPr>
      </w:pP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 xml:space="preserve">中　　華　　民　　國　　</w:t>
      </w: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>110</w:t>
      </w:r>
      <w:r w:rsidRPr="002D57E3">
        <w:rPr>
          <w:rFonts w:ascii="Times New Roman" w:eastAsia="微軟正黑體" w:hAnsi="Times New Roman" w:cs="新細明體" w:hint="eastAsia"/>
          <w:kern w:val="0"/>
          <w:sz w:val="32"/>
          <w:szCs w:val="28"/>
        </w:rPr>
        <w:t xml:space="preserve">　　年　　　　　月　　　　　日</w:t>
      </w:r>
    </w:p>
    <w:sectPr w:rsidR="002D57E3" w:rsidRPr="002D57E3" w:rsidSect="0080211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605F" w14:textId="77777777" w:rsidR="006A3BA5" w:rsidRDefault="006A3BA5" w:rsidP="00612EE0">
      <w:r>
        <w:separator/>
      </w:r>
    </w:p>
  </w:endnote>
  <w:endnote w:type="continuationSeparator" w:id="0">
    <w:p w14:paraId="0CCE553D" w14:textId="77777777" w:rsidR="006A3BA5" w:rsidRDefault="006A3BA5" w:rsidP="0061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95896"/>
      <w:docPartObj>
        <w:docPartGallery w:val="Page Numbers (Bottom of Page)"/>
        <w:docPartUnique/>
      </w:docPartObj>
    </w:sdtPr>
    <w:sdtEndPr/>
    <w:sdtContent>
      <w:p w14:paraId="737E8449" w14:textId="2F8FD468" w:rsidR="00612EE0" w:rsidRDefault="00612E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2A" w:rsidRPr="00696F2A">
          <w:rPr>
            <w:noProof/>
            <w:lang w:val="zh-TW"/>
          </w:rPr>
          <w:t>2</w:t>
        </w:r>
        <w:r>
          <w:fldChar w:fldCharType="end"/>
        </w:r>
      </w:p>
    </w:sdtContent>
  </w:sdt>
  <w:p w14:paraId="755547B9" w14:textId="77777777" w:rsidR="00612EE0" w:rsidRDefault="00612E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8020D" w14:textId="77777777" w:rsidR="006A3BA5" w:rsidRDefault="006A3BA5" w:rsidP="00612EE0">
      <w:r>
        <w:separator/>
      </w:r>
    </w:p>
  </w:footnote>
  <w:footnote w:type="continuationSeparator" w:id="0">
    <w:p w14:paraId="63708634" w14:textId="77777777" w:rsidR="006A3BA5" w:rsidRDefault="006A3BA5" w:rsidP="0061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449"/>
    <w:multiLevelType w:val="hybridMultilevel"/>
    <w:tmpl w:val="137E302C"/>
    <w:lvl w:ilvl="0" w:tplc="DBA6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16291"/>
    <w:multiLevelType w:val="hybridMultilevel"/>
    <w:tmpl w:val="8DA45D2A"/>
    <w:lvl w:ilvl="0" w:tplc="D9ECD72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7527E"/>
    <w:multiLevelType w:val="hybridMultilevel"/>
    <w:tmpl w:val="8DA45D2A"/>
    <w:lvl w:ilvl="0" w:tplc="D9ECD72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F61944"/>
    <w:multiLevelType w:val="hybridMultilevel"/>
    <w:tmpl w:val="137E302C"/>
    <w:lvl w:ilvl="0" w:tplc="DBA6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F282D"/>
    <w:multiLevelType w:val="hybridMultilevel"/>
    <w:tmpl w:val="333E38F0"/>
    <w:lvl w:ilvl="0" w:tplc="35F684E8">
      <w:start w:val="1"/>
      <w:numFmt w:val="taiwaneseCountingThousand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5" w15:restartNumberingAfterBreak="0">
    <w:nsid w:val="231057D4"/>
    <w:multiLevelType w:val="hybridMultilevel"/>
    <w:tmpl w:val="137E302C"/>
    <w:lvl w:ilvl="0" w:tplc="DBA6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736312"/>
    <w:multiLevelType w:val="hybridMultilevel"/>
    <w:tmpl w:val="8DA45D2A"/>
    <w:lvl w:ilvl="0" w:tplc="D9ECD72E">
      <w:start w:val="1"/>
      <w:numFmt w:val="taiwaneseCountingThousand"/>
      <w:lvlText w:val="（%1）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290CD4"/>
    <w:multiLevelType w:val="hybridMultilevel"/>
    <w:tmpl w:val="8DA45D2A"/>
    <w:lvl w:ilvl="0" w:tplc="D9ECD72E">
      <w:start w:val="1"/>
      <w:numFmt w:val="taiwaneseCountingThousand"/>
      <w:lvlText w:val="（%1）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D46D5"/>
    <w:multiLevelType w:val="hybridMultilevel"/>
    <w:tmpl w:val="F8E63444"/>
    <w:lvl w:ilvl="0" w:tplc="87809E18">
      <w:start w:val="1"/>
      <w:numFmt w:val="decimal"/>
      <w:lvlText w:val="(%1)"/>
      <w:lvlJc w:val="left"/>
      <w:pPr>
        <w:ind w:left="84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2D45"/>
    <w:multiLevelType w:val="hybridMultilevel"/>
    <w:tmpl w:val="CE8A2A5A"/>
    <w:lvl w:ilvl="0" w:tplc="3EFEF126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3A77904"/>
    <w:multiLevelType w:val="hybridMultilevel"/>
    <w:tmpl w:val="6A18AE6C"/>
    <w:lvl w:ilvl="0" w:tplc="015C60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716CF6"/>
    <w:multiLevelType w:val="hybridMultilevel"/>
    <w:tmpl w:val="8DA45D2A"/>
    <w:lvl w:ilvl="0" w:tplc="D9ECD72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7277FA"/>
    <w:multiLevelType w:val="hybridMultilevel"/>
    <w:tmpl w:val="333E38F0"/>
    <w:lvl w:ilvl="0" w:tplc="35F684E8">
      <w:start w:val="1"/>
      <w:numFmt w:val="taiwaneseCountingThousand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3" w15:restartNumberingAfterBreak="0">
    <w:nsid w:val="6303485A"/>
    <w:multiLevelType w:val="hybridMultilevel"/>
    <w:tmpl w:val="8DA45D2A"/>
    <w:lvl w:ilvl="0" w:tplc="D9ECD72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E13FBB"/>
    <w:multiLevelType w:val="hybridMultilevel"/>
    <w:tmpl w:val="8DA45D2A"/>
    <w:lvl w:ilvl="0" w:tplc="D9ECD72E">
      <w:start w:val="1"/>
      <w:numFmt w:val="taiwaneseCountingThousand"/>
      <w:lvlText w:val="（%1）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9052D"/>
    <w:multiLevelType w:val="hybridMultilevel"/>
    <w:tmpl w:val="A2621164"/>
    <w:lvl w:ilvl="0" w:tplc="E034D55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F7326BA"/>
    <w:multiLevelType w:val="hybridMultilevel"/>
    <w:tmpl w:val="B48000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8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15"/>
    <w:rsid w:val="00010BEF"/>
    <w:rsid w:val="00133295"/>
    <w:rsid w:val="001D3DC8"/>
    <w:rsid w:val="00204C12"/>
    <w:rsid w:val="0023788A"/>
    <w:rsid w:val="00271307"/>
    <w:rsid w:val="002A4EC9"/>
    <w:rsid w:val="002B4C00"/>
    <w:rsid w:val="002D57E3"/>
    <w:rsid w:val="00303406"/>
    <w:rsid w:val="00377FA0"/>
    <w:rsid w:val="00380F98"/>
    <w:rsid w:val="003A47C1"/>
    <w:rsid w:val="003E38B6"/>
    <w:rsid w:val="003F6158"/>
    <w:rsid w:val="00496B48"/>
    <w:rsid w:val="00553E9B"/>
    <w:rsid w:val="00612EE0"/>
    <w:rsid w:val="006730F7"/>
    <w:rsid w:val="00696F2A"/>
    <w:rsid w:val="006A3BA5"/>
    <w:rsid w:val="006D2CF0"/>
    <w:rsid w:val="00733C48"/>
    <w:rsid w:val="00767D3F"/>
    <w:rsid w:val="00772433"/>
    <w:rsid w:val="007978EF"/>
    <w:rsid w:val="00802115"/>
    <w:rsid w:val="00811A43"/>
    <w:rsid w:val="00866EEF"/>
    <w:rsid w:val="008C654E"/>
    <w:rsid w:val="008F2850"/>
    <w:rsid w:val="00952C8D"/>
    <w:rsid w:val="009664F5"/>
    <w:rsid w:val="0098411E"/>
    <w:rsid w:val="00A843DC"/>
    <w:rsid w:val="00AC364D"/>
    <w:rsid w:val="00B8476C"/>
    <w:rsid w:val="00D80C68"/>
    <w:rsid w:val="00D852E0"/>
    <w:rsid w:val="00F5119F"/>
    <w:rsid w:val="00F62EBA"/>
    <w:rsid w:val="00F71D26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6FBC"/>
  <w15:chartTrackingRefBased/>
  <w15:docId w15:val="{B4952E72-E4FE-4F8A-95E0-96CF9691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2EE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612EE0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612EE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612EE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tfy79771104@gmail.com</dc:creator>
  <cp:keywords/>
  <dc:description/>
  <cp:lastModifiedBy>李映萱</cp:lastModifiedBy>
  <cp:revision>20</cp:revision>
  <cp:lastPrinted>2021-06-04T09:11:00Z</cp:lastPrinted>
  <dcterms:created xsi:type="dcterms:W3CDTF">2021-06-03T01:17:00Z</dcterms:created>
  <dcterms:modified xsi:type="dcterms:W3CDTF">2021-07-05T06:58:00Z</dcterms:modified>
</cp:coreProperties>
</file>